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center"/>
        <w:rPr>
          <w:rFonts w:hint="eastAsia" w:ascii="宋体" w:hAnsi="宋体" w:cs="宋体"/>
          <w:b/>
          <w:bCs/>
          <w:sz w:val="30"/>
          <w:szCs w:val="30"/>
        </w:rPr>
      </w:pPr>
      <w:r>
        <w:rPr>
          <w:b/>
          <w:bCs/>
          <w:sz w:val="22"/>
          <w:szCs w:val="30"/>
        </w:rPr>
        <w:pict>
          <v:shape id="直接连接符 1" o:spid="_x0000_s1026" o:spt="32" type="#_x0000_t32" style="position:absolute;left:0pt;flip:y;margin-left:4.6pt;margin-top:55.6pt;height:0.2pt;width:407.45pt;z-index:251659264;mso-width-relative:page;mso-height-relative:page;" filled="f" stroked="t" coordsize="21600,21600">
            <v:path arrowok="t"/>
            <v:fill on="f" focussize="0,0"/>
            <v:stroke weight="2pt" color="#FF0000" joinstyle="round"/>
            <v:imagedata o:title=""/>
            <o:lock v:ext="edit" aspectratio="f"/>
          </v:shape>
        </w:pict>
      </w:r>
      <w:r>
        <w:rPr>
          <w:rFonts w:hint="eastAsia" w:ascii="宋体" w:hAnsi="宋体" w:cs="宋体"/>
          <w:color w:val="FF0000"/>
          <w:spacing w:val="28"/>
          <w:sz w:val="78"/>
          <w:szCs w:val="72"/>
        </w:rPr>
        <w:t>厦门国家会计学院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left="0" w:hanging="148" w:hangingChars="49"/>
        <w:jc w:val="center"/>
        <w:textAlignment w:val="auto"/>
        <w:rPr>
          <w:rFonts w:hint="eastAsia"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关于举办“战略思维下的财务报表分析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与</w:t>
      </w:r>
      <w:r>
        <w:rPr>
          <w:rFonts w:hint="eastAsia" w:ascii="宋体" w:hAnsi="宋体" w:cs="宋体"/>
          <w:b/>
          <w:bCs/>
          <w:sz w:val="30"/>
          <w:szCs w:val="30"/>
        </w:rPr>
        <w:t>成本管控实务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left="0" w:hanging="148" w:hangingChars="49"/>
        <w:jc w:val="center"/>
        <w:textAlignment w:val="auto"/>
        <w:rPr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30"/>
          <w:szCs w:val="30"/>
        </w:rPr>
        <w:t>高级培训班”的通知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/>
        <w:textAlignment w:val="auto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cs="仿宋_GB2312" w:asciiTheme="majorEastAsia" w:hAnsiTheme="majorEastAsia" w:eastAsiaTheme="majorEastAsia"/>
          <w:b/>
          <w:sz w:val="24"/>
          <w:szCs w:val="24"/>
        </w:rPr>
        <w:t>各有关单位：</w:t>
      </w:r>
    </w:p>
    <w:p>
      <w:pPr>
        <w:pStyle w:val="2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firstLine="480" w:firstLineChars="200"/>
        <w:jc w:val="both"/>
        <w:textAlignment w:val="auto"/>
        <w:rPr>
          <w:rFonts w:cs="Times New Roman" w:asciiTheme="majorEastAsia" w:hAnsiTheme="majorEastAsia" w:eastAsiaTheme="majorEastAsia"/>
        </w:rPr>
      </w:pPr>
      <w:r>
        <w:rPr>
          <w:rFonts w:hint="eastAsia" w:cs="仿宋_GB2312" w:asciiTheme="majorEastAsia" w:hAnsiTheme="majorEastAsia" w:eastAsiaTheme="majorEastAsia"/>
        </w:rPr>
        <w:t>企业战略的执行结果最终体现在财务报表的数据上，然而，高度浓缩的加总数据，使经营管理者难以发现藏在细节里的“魔鬼”。因此财务人员和经营管理者需要运用财务报表分析技术，从财务数据中找到经营管理中存在的问题以及改进方向，特别是战略成本管理，也要结合战略、成本分析、财务分析等多种手段。</w:t>
      </w:r>
    </w:p>
    <w:p>
      <w:pPr>
        <w:pStyle w:val="2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firstLine="480" w:firstLineChars="200"/>
        <w:jc w:val="both"/>
        <w:textAlignment w:val="auto"/>
        <w:rPr>
          <w:rFonts w:cs="仿宋_GB2312" w:asciiTheme="majorEastAsia" w:hAnsiTheme="majorEastAsia" w:eastAsiaTheme="majorEastAsia"/>
        </w:rPr>
      </w:pPr>
      <w:r>
        <w:rPr>
          <w:rFonts w:hint="eastAsia" w:cs="仿宋_GB2312" w:asciiTheme="majorEastAsia" w:hAnsiTheme="majorEastAsia" w:eastAsiaTheme="majorEastAsia"/>
        </w:rPr>
        <w:t>为了帮助财务人员提高从财务报表中提取有用信息，提高成本管理和经营管理水平，并能够提交一份凝练有效的经营分析报告，发挥财务部门的决策支持功能，我院特举办“战略思维下的企业财务报表分析和成本管控实务高级培训班”。欢迎</w:t>
      </w:r>
      <w:r>
        <w:rPr>
          <w:rFonts w:hint="eastAsia" w:cs="仿宋_GB2312" w:asciiTheme="majorEastAsia" w:hAnsiTheme="majorEastAsia" w:eastAsiaTheme="majorEastAsia"/>
          <w:lang w:val="en-US" w:eastAsia="zh-CN"/>
        </w:rPr>
        <w:t>各有关单位</w:t>
      </w:r>
      <w:r>
        <w:rPr>
          <w:rFonts w:hint="eastAsia" w:cs="仿宋_GB2312" w:asciiTheme="majorEastAsia" w:hAnsiTheme="majorEastAsia" w:eastAsiaTheme="majorEastAsia"/>
        </w:rPr>
        <w:t>报名参加学习。</w:t>
      </w:r>
      <w:r>
        <w:rPr>
          <w:rFonts w:cs="仿宋_GB2312" w:asciiTheme="majorEastAsia" w:hAnsiTheme="majorEastAsia" w:eastAsiaTheme="majorEastAsia"/>
        </w:rPr>
        <w:t xml:space="preserve"> </w:t>
      </w:r>
    </w:p>
    <w:p>
      <w:pPr>
        <w:pStyle w:val="2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firstLine="482" w:firstLineChars="200"/>
        <w:textAlignment w:val="auto"/>
        <w:rPr>
          <w:rFonts w:cs="Times New Roman" w:asciiTheme="majorEastAsia" w:hAnsiTheme="majorEastAsia" w:eastAsiaTheme="majorEastAsia"/>
          <w:b/>
        </w:rPr>
      </w:pPr>
      <w:r>
        <w:rPr>
          <w:rFonts w:hint="eastAsia" w:cs="仿宋_GB2312" w:asciiTheme="majorEastAsia" w:hAnsiTheme="majorEastAsia" w:eastAsiaTheme="majorEastAsia"/>
          <w:b/>
        </w:rPr>
        <w:t>一、培训对象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firstLine="480" w:firstLineChars="200"/>
        <w:textAlignment w:val="auto"/>
        <w:rPr>
          <w:rFonts w:hint="eastAsia" w:cs="Times New Roman" w:asciiTheme="majorEastAsia" w:hAnsiTheme="majorEastAsia" w:eastAsiaTheme="majorEastAsia"/>
          <w:lang w:eastAsia="zh-CN"/>
        </w:rPr>
      </w:pP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  <w:lang w:val="en-US" w:eastAsia="zh-CN" w:bidi="ar-SA"/>
        </w:rPr>
        <w:t>企业财务总监、财务经理、成本经理、财务分析人员、财务骨干人员等；</w:t>
      </w:r>
      <w:r>
        <w:rPr>
          <w:rFonts w:hint="eastAsia" w:ascii="宋体" w:hAnsi="宋体" w:cs="宋体"/>
          <w:bCs/>
          <w:kern w:val="0"/>
          <w:sz w:val="24"/>
          <w:szCs w:val="24"/>
        </w:rPr>
        <w:t>高校从事财务</w:t>
      </w:r>
      <w:r>
        <w:rPr>
          <w:rFonts w:ascii="宋体" w:hAnsi="宋体" w:cs="宋体"/>
          <w:bCs/>
          <w:kern w:val="0"/>
          <w:sz w:val="24"/>
          <w:szCs w:val="24"/>
        </w:rPr>
        <w:t>、</w:t>
      </w:r>
      <w:r>
        <w:rPr>
          <w:rFonts w:hint="eastAsia" w:ascii="宋体" w:hAnsi="宋体" w:cs="宋体"/>
          <w:bCs/>
          <w:kern w:val="0"/>
          <w:sz w:val="24"/>
          <w:szCs w:val="24"/>
        </w:rPr>
        <w:t>税务理论研究与实务教学的教师等</w:t>
      </w:r>
      <w:r>
        <w:rPr>
          <w:rFonts w:hint="eastAsia" w:ascii="宋体" w:hAnsi="宋体" w:cs="宋体"/>
          <w:kern w:val="0"/>
          <w:sz w:val="24"/>
          <w:szCs w:val="24"/>
        </w:rPr>
        <w:t>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firstLine="482" w:firstLineChars="200"/>
        <w:textAlignment w:val="auto"/>
        <w:rPr>
          <w:rFonts w:hint="default" w:cs="仿宋_GB2312" w:asciiTheme="majorEastAsia" w:hAnsiTheme="majorEastAsia" w:eastAsiaTheme="majorEastAsia"/>
          <w:b/>
          <w:bCs/>
          <w:kern w:val="0"/>
          <w:sz w:val="24"/>
          <w:szCs w:val="24"/>
          <w:lang w:val="en-US" w:eastAsia="zh-CN" w:bidi="ar-SA"/>
        </w:rPr>
      </w:pPr>
      <w:r>
        <w:rPr>
          <w:rFonts w:hint="eastAsia" w:cs="仿宋_GB2312" w:asciiTheme="majorEastAsia" w:hAnsiTheme="majorEastAsia" w:eastAsiaTheme="majorEastAsia"/>
          <w:b/>
          <w:bCs/>
          <w:kern w:val="0"/>
          <w:sz w:val="24"/>
          <w:szCs w:val="24"/>
          <w:lang w:val="en-US" w:eastAsia="zh-CN" w:bidi="ar-SA"/>
        </w:rPr>
        <w:t>二、课程收益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firstLine="480" w:firstLineChars="200"/>
        <w:textAlignment w:val="auto"/>
        <w:rPr>
          <w:rFonts w:hint="eastAsia" w:cs="仿宋_GB2312" w:asciiTheme="majorEastAsia" w:hAnsiTheme="majorEastAsia" w:eastAsiaTheme="majorEastAsia"/>
          <w:kern w:val="0"/>
          <w:sz w:val="24"/>
          <w:szCs w:val="24"/>
          <w:lang w:val="en-US" w:eastAsia="zh-CN" w:bidi="ar-SA"/>
        </w:rPr>
      </w:pP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  <w:lang w:val="en-US" w:eastAsia="zh-CN" w:bidi="ar-SA"/>
        </w:rPr>
        <w:t>1、掌握财务报表基础知识，建立财务报表分析框架；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firstLine="480" w:firstLineChars="200"/>
        <w:textAlignment w:val="auto"/>
        <w:rPr>
          <w:rFonts w:hint="eastAsia" w:cs="仿宋_GB2312" w:asciiTheme="majorEastAsia" w:hAnsiTheme="majorEastAsia" w:eastAsiaTheme="majorEastAsia"/>
          <w:kern w:val="0"/>
          <w:sz w:val="24"/>
          <w:szCs w:val="24"/>
          <w:lang w:val="en-US" w:eastAsia="zh-CN" w:bidi="ar-SA"/>
        </w:rPr>
      </w:pP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  <w:lang w:val="en-US" w:eastAsia="zh-CN" w:bidi="ar-SA"/>
        </w:rPr>
        <w:t>2、通过财务报表透视企业经营的内在逻辑；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firstLine="480" w:firstLineChars="200"/>
        <w:textAlignment w:val="auto"/>
        <w:rPr>
          <w:rFonts w:hint="eastAsia" w:cs="仿宋_GB2312" w:asciiTheme="majorEastAsia" w:hAnsiTheme="majorEastAsia" w:eastAsiaTheme="majorEastAsia"/>
          <w:kern w:val="0"/>
          <w:sz w:val="24"/>
          <w:szCs w:val="24"/>
          <w:lang w:val="en-US" w:eastAsia="zh-CN" w:bidi="ar-SA"/>
        </w:rPr>
      </w:pP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  <w:lang w:val="en-US" w:eastAsia="zh-CN" w:bidi="ar-SA"/>
        </w:rPr>
        <w:t>3、分析公司战略和公司财报的关系；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firstLine="480" w:firstLineChars="200"/>
        <w:textAlignment w:val="auto"/>
        <w:rPr>
          <w:rFonts w:hint="eastAsia" w:cs="仿宋_GB2312" w:asciiTheme="majorEastAsia" w:hAnsiTheme="majorEastAsia" w:eastAsiaTheme="majorEastAsia"/>
          <w:b/>
        </w:rPr>
      </w:pPr>
      <w:r>
        <w:rPr>
          <w:rFonts w:hint="eastAsia" w:cs="仿宋_GB2312" w:asciiTheme="majorEastAsia" w:hAnsiTheme="majorEastAsia" w:eastAsiaTheme="majorEastAsia"/>
          <w:kern w:val="0"/>
          <w:sz w:val="24"/>
          <w:szCs w:val="24"/>
          <w:lang w:val="en-US" w:eastAsia="zh-CN" w:bidi="ar-SA"/>
        </w:rPr>
        <w:t>4、改进成本管理架构与管控模式，提高企业核心竞争力。</w:t>
      </w:r>
    </w:p>
    <w:p>
      <w:pPr>
        <w:pStyle w:val="2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firstLine="472" w:firstLineChars="196"/>
        <w:textAlignment w:val="auto"/>
        <w:rPr>
          <w:rFonts w:cs="Times New Roman" w:asciiTheme="majorEastAsia" w:hAnsiTheme="majorEastAsia" w:eastAsiaTheme="majorEastAsia"/>
          <w:b/>
        </w:rPr>
      </w:pPr>
      <w:r>
        <w:rPr>
          <w:rFonts w:hint="eastAsia" w:cs="仿宋_GB2312" w:asciiTheme="majorEastAsia" w:hAnsiTheme="majorEastAsia" w:eastAsiaTheme="majorEastAsia"/>
          <w:b/>
          <w:lang w:val="en-US" w:eastAsia="zh-CN"/>
        </w:rPr>
        <w:t>三</w:t>
      </w:r>
      <w:r>
        <w:rPr>
          <w:rFonts w:hint="eastAsia" w:cs="仿宋_GB2312" w:asciiTheme="majorEastAsia" w:hAnsiTheme="majorEastAsia" w:eastAsiaTheme="majorEastAsia"/>
          <w:b/>
        </w:rPr>
        <w:t>、培训内容</w:t>
      </w:r>
    </w:p>
    <w:p>
      <w:pPr>
        <w:pStyle w:val="2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firstLine="472" w:firstLineChars="196"/>
        <w:textAlignment w:val="auto"/>
        <w:rPr>
          <w:rFonts w:cs="Times New Roman" w:asciiTheme="majorEastAsia" w:hAnsiTheme="majorEastAsia" w:eastAsiaTheme="majorEastAsia"/>
          <w:b/>
        </w:rPr>
      </w:pPr>
      <w:r>
        <w:rPr>
          <w:rFonts w:hint="eastAsia" w:cs="仿宋_GB2312" w:asciiTheme="majorEastAsia" w:hAnsiTheme="majorEastAsia" w:eastAsiaTheme="majorEastAsia"/>
          <w:b/>
        </w:rPr>
        <w:t>第一</w:t>
      </w:r>
      <w:r>
        <w:rPr>
          <w:rFonts w:hint="eastAsia" w:cs="仿宋_GB2312" w:asciiTheme="majorEastAsia" w:hAnsiTheme="majorEastAsia" w:eastAsiaTheme="majorEastAsia"/>
          <w:b/>
          <w:lang w:val="en-US" w:eastAsia="zh-CN"/>
        </w:rPr>
        <w:t>模块</w:t>
      </w:r>
      <w:r>
        <w:rPr>
          <w:rFonts w:hint="eastAsia" w:cs="仿宋_GB2312" w:asciiTheme="majorEastAsia" w:hAnsiTheme="majorEastAsia" w:eastAsiaTheme="majorEastAsia"/>
          <w:b/>
        </w:rPr>
        <w:t>：战略思维</w:t>
      </w:r>
    </w:p>
    <w:p>
      <w:pPr>
        <w:pStyle w:val="2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firstLine="480" w:firstLineChars="200"/>
        <w:textAlignment w:val="auto"/>
        <w:rPr>
          <w:rFonts w:hint="eastAsia" w:cs="Times New Roman" w:asciiTheme="majorEastAsia" w:hAnsiTheme="majorEastAsia" w:eastAsiaTheme="majorEastAsia"/>
          <w:lang w:eastAsia="zh-CN"/>
        </w:rPr>
      </w:pPr>
      <w:r>
        <w:rPr>
          <w:rFonts w:cs="仿宋_GB2312" w:asciiTheme="majorEastAsia" w:hAnsiTheme="majorEastAsia" w:eastAsiaTheme="majorEastAsia"/>
        </w:rPr>
        <w:t>1</w:t>
      </w:r>
      <w:r>
        <w:rPr>
          <w:rFonts w:hint="eastAsia" w:cs="仿宋_GB2312" w:asciiTheme="majorEastAsia" w:hAnsiTheme="majorEastAsia" w:eastAsiaTheme="majorEastAsia"/>
        </w:rPr>
        <w:t>、企业竞争战略</w:t>
      </w:r>
      <w:r>
        <w:rPr>
          <w:rFonts w:hint="eastAsia" w:cs="仿宋_GB2312" w:asciiTheme="majorEastAsia" w:hAnsiTheme="majorEastAsia" w:eastAsiaTheme="majorEastAsia"/>
          <w:lang w:eastAsia="zh-CN"/>
        </w:rPr>
        <w:t>；</w:t>
      </w:r>
    </w:p>
    <w:p>
      <w:pPr>
        <w:pStyle w:val="2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firstLine="480" w:firstLineChars="200"/>
        <w:textAlignment w:val="auto"/>
        <w:rPr>
          <w:rFonts w:hint="eastAsia" w:cs="Times New Roman" w:asciiTheme="majorEastAsia" w:hAnsiTheme="majorEastAsia" w:eastAsiaTheme="majorEastAsia"/>
          <w:lang w:eastAsia="zh-CN"/>
        </w:rPr>
      </w:pPr>
      <w:r>
        <w:rPr>
          <w:rFonts w:cs="仿宋_GB2312" w:asciiTheme="majorEastAsia" w:hAnsiTheme="majorEastAsia" w:eastAsiaTheme="majorEastAsia"/>
        </w:rPr>
        <w:t>2</w:t>
      </w:r>
      <w:r>
        <w:rPr>
          <w:rFonts w:hint="eastAsia" w:cs="仿宋_GB2312" w:asciiTheme="majorEastAsia" w:hAnsiTheme="majorEastAsia" w:eastAsiaTheme="majorEastAsia"/>
        </w:rPr>
        <w:t>、企业竞争战略与商业模式</w:t>
      </w:r>
      <w:r>
        <w:rPr>
          <w:rFonts w:hint="eastAsia" w:cs="仿宋_GB2312" w:asciiTheme="majorEastAsia" w:hAnsiTheme="majorEastAsia" w:eastAsiaTheme="majorEastAsia"/>
          <w:lang w:eastAsia="zh-CN"/>
        </w:rPr>
        <w:t>；</w:t>
      </w:r>
    </w:p>
    <w:p>
      <w:pPr>
        <w:pStyle w:val="2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firstLine="480" w:firstLineChars="200"/>
        <w:textAlignment w:val="auto"/>
        <w:rPr>
          <w:rFonts w:hint="eastAsia" w:cs="Times New Roman" w:asciiTheme="majorEastAsia" w:hAnsiTheme="majorEastAsia" w:eastAsiaTheme="majorEastAsia"/>
          <w:lang w:eastAsia="zh-CN"/>
        </w:rPr>
      </w:pPr>
      <w:r>
        <w:rPr>
          <w:rFonts w:cs="仿宋_GB2312" w:asciiTheme="majorEastAsia" w:hAnsiTheme="majorEastAsia" w:eastAsiaTheme="majorEastAsia"/>
        </w:rPr>
        <w:t>3</w:t>
      </w:r>
      <w:r>
        <w:rPr>
          <w:rFonts w:hint="eastAsia" w:cs="仿宋_GB2312" w:asciiTheme="majorEastAsia" w:hAnsiTheme="majorEastAsia" w:eastAsiaTheme="majorEastAsia"/>
        </w:rPr>
        <w:t>、企业竞争战略与财务报表分析</w:t>
      </w:r>
      <w:r>
        <w:rPr>
          <w:rFonts w:hint="eastAsia" w:cs="仿宋_GB2312" w:asciiTheme="majorEastAsia" w:hAnsiTheme="majorEastAsia" w:eastAsiaTheme="majorEastAsia"/>
          <w:lang w:eastAsia="zh-CN"/>
        </w:rPr>
        <w:t>；</w:t>
      </w:r>
    </w:p>
    <w:p>
      <w:pPr>
        <w:pStyle w:val="2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firstLine="480" w:firstLineChars="200"/>
        <w:textAlignment w:val="auto"/>
        <w:rPr>
          <w:rFonts w:hint="eastAsia" w:cs="仿宋_GB2312" w:asciiTheme="majorEastAsia" w:hAnsiTheme="majorEastAsia" w:eastAsiaTheme="majorEastAsia"/>
          <w:b/>
          <w:lang w:eastAsia="zh-CN"/>
        </w:rPr>
      </w:pPr>
      <w:r>
        <w:rPr>
          <w:rFonts w:cs="仿宋_GB2312" w:asciiTheme="majorEastAsia" w:hAnsiTheme="majorEastAsia" w:eastAsiaTheme="majorEastAsia"/>
        </w:rPr>
        <w:t>4</w:t>
      </w:r>
      <w:r>
        <w:rPr>
          <w:rFonts w:hint="eastAsia" w:cs="仿宋_GB2312" w:asciiTheme="majorEastAsia" w:hAnsiTheme="majorEastAsia" w:eastAsiaTheme="majorEastAsia"/>
        </w:rPr>
        <w:t>、企业竞争战略与成本管控</w:t>
      </w:r>
      <w:r>
        <w:rPr>
          <w:rFonts w:hint="eastAsia" w:cs="仿宋_GB2312" w:asciiTheme="majorEastAsia" w:hAnsiTheme="majorEastAsia" w:eastAsiaTheme="majorEastAsia"/>
          <w:lang w:eastAsia="zh-CN"/>
        </w:rPr>
        <w:t>。</w:t>
      </w:r>
    </w:p>
    <w:p>
      <w:pPr>
        <w:pStyle w:val="2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firstLine="470" w:firstLineChars="195"/>
        <w:textAlignment w:val="auto"/>
        <w:rPr>
          <w:rFonts w:cs="Times New Roman" w:asciiTheme="majorEastAsia" w:hAnsiTheme="majorEastAsia" w:eastAsiaTheme="majorEastAsia"/>
          <w:b/>
        </w:rPr>
      </w:pPr>
      <w:r>
        <w:rPr>
          <w:rFonts w:hint="eastAsia" w:cs="仿宋_GB2312" w:asciiTheme="majorEastAsia" w:hAnsiTheme="majorEastAsia" w:eastAsiaTheme="majorEastAsia"/>
          <w:b/>
        </w:rPr>
        <w:t>第二模块：战略思维下的会计分析</w:t>
      </w:r>
    </w:p>
    <w:p>
      <w:pPr>
        <w:pStyle w:val="2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firstLine="480" w:firstLineChars="200"/>
        <w:textAlignment w:val="auto"/>
        <w:rPr>
          <w:rFonts w:hint="eastAsia" w:cs="Times New Roman" w:asciiTheme="majorEastAsia" w:hAnsiTheme="majorEastAsia" w:eastAsiaTheme="majorEastAsia"/>
          <w:lang w:eastAsia="zh-CN"/>
        </w:rPr>
      </w:pPr>
      <w:r>
        <w:rPr>
          <w:rFonts w:cs="仿宋_GB2312" w:asciiTheme="majorEastAsia" w:hAnsiTheme="majorEastAsia" w:eastAsiaTheme="majorEastAsia"/>
        </w:rPr>
        <w:t>1</w:t>
      </w:r>
      <w:r>
        <w:rPr>
          <w:rFonts w:hint="eastAsia" w:cs="仿宋_GB2312" w:asciiTheme="majorEastAsia" w:hAnsiTheme="majorEastAsia" w:eastAsiaTheme="majorEastAsia"/>
        </w:rPr>
        <w:t>、主要财务报表之间的勾稽关系</w:t>
      </w:r>
      <w:r>
        <w:rPr>
          <w:rFonts w:hint="eastAsia" w:cs="仿宋_GB2312" w:asciiTheme="majorEastAsia" w:hAnsiTheme="majorEastAsia" w:eastAsiaTheme="majorEastAsia"/>
          <w:lang w:eastAsia="zh-CN"/>
        </w:rPr>
        <w:t>；</w:t>
      </w:r>
    </w:p>
    <w:p>
      <w:pPr>
        <w:pStyle w:val="2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firstLine="480" w:firstLineChars="200"/>
        <w:textAlignment w:val="auto"/>
        <w:rPr>
          <w:rFonts w:hint="eastAsia" w:cs="仿宋_GB2312" w:asciiTheme="majorEastAsia" w:hAnsiTheme="majorEastAsia" w:eastAsiaTheme="majorEastAsia"/>
          <w:lang w:eastAsia="zh-CN"/>
        </w:rPr>
      </w:pPr>
      <w:r>
        <w:rPr>
          <w:rFonts w:cs="仿宋_GB2312" w:asciiTheme="majorEastAsia" w:hAnsiTheme="majorEastAsia" w:eastAsiaTheme="majorEastAsia"/>
        </w:rPr>
        <w:t>2</w:t>
      </w:r>
      <w:r>
        <w:rPr>
          <w:rFonts w:hint="eastAsia" w:cs="仿宋_GB2312" w:asciiTheme="majorEastAsia" w:hAnsiTheme="majorEastAsia" w:eastAsiaTheme="majorEastAsia"/>
        </w:rPr>
        <w:t>、关键会计政策识别与分析</w:t>
      </w:r>
      <w:r>
        <w:rPr>
          <w:rFonts w:hint="eastAsia" w:cs="仿宋_GB2312" w:asciiTheme="majorEastAsia" w:hAnsiTheme="majorEastAsia" w:eastAsiaTheme="majorEastAsia"/>
          <w:lang w:eastAsia="zh-CN"/>
        </w:rPr>
        <w:t>；</w:t>
      </w:r>
    </w:p>
    <w:p>
      <w:pPr>
        <w:pStyle w:val="2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firstLine="480" w:firstLineChars="200"/>
        <w:textAlignment w:val="auto"/>
        <w:rPr>
          <w:rFonts w:hint="eastAsia" w:cs="Times New Roman" w:asciiTheme="majorEastAsia" w:hAnsiTheme="majorEastAsia" w:eastAsiaTheme="majorEastAsia"/>
          <w:lang w:eastAsia="zh-CN"/>
        </w:rPr>
      </w:pPr>
      <w:r>
        <w:rPr>
          <w:rFonts w:cs="仿宋_GB2312" w:asciiTheme="majorEastAsia" w:hAnsiTheme="majorEastAsia" w:eastAsiaTheme="majorEastAsia"/>
        </w:rPr>
        <w:t>3</w:t>
      </w:r>
      <w:r>
        <w:rPr>
          <w:rFonts w:hint="eastAsia" w:cs="仿宋_GB2312" w:asciiTheme="majorEastAsia" w:hAnsiTheme="majorEastAsia" w:eastAsiaTheme="majorEastAsia"/>
        </w:rPr>
        <w:t>、资产质量和资产结构分析</w:t>
      </w:r>
      <w:r>
        <w:rPr>
          <w:rFonts w:hint="eastAsia" w:cs="仿宋_GB2312" w:asciiTheme="majorEastAsia" w:hAnsiTheme="majorEastAsia" w:eastAsiaTheme="majorEastAsia"/>
          <w:lang w:eastAsia="zh-CN"/>
        </w:rPr>
        <w:t>；</w:t>
      </w:r>
    </w:p>
    <w:p>
      <w:pPr>
        <w:pStyle w:val="2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firstLine="480" w:firstLineChars="200"/>
        <w:textAlignment w:val="auto"/>
        <w:rPr>
          <w:rFonts w:hint="eastAsia" w:cs="Times New Roman" w:asciiTheme="majorEastAsia" w:hAnsiTheme="majorEastAsia" w:eastAsiaTheme="majorEastAsia"/>
          <w:lang w:eastAsia="zh-CN"/>
        </w:rPr>
      </w:pPr>
      <w:r>
        <w:rPr>
          <w:rFonts w:cs="仿宋_GB2312" w:asciiTheme="majorEastAsia" w:hAnsiTheme="majorEastAsia" w:eastAsiaTheme="majorEastAsia"/>
        </w:rPr>
        <w:t>4</w:t>
      </w:r>
      <w:r>
        <w:rPr>
          <w:rFonts w:hint="eastAsia" w:cs="仿宋_GB2312" w:asciiTheme="majorEastAsia" w:hAnsiTheme="majorEastAsia" w:eastAsiaTheme="majorEastAsia"/>
        </w:rPr>
        <w:t>、收入质量和利润来源分析</w:t>
      </w:r>
      <w:r>
        <w:rPr>
          <w:rFonts w:hint="eastAsia" w:cs="仿宋_GB2312" w:asciiTheme="majorEastAsia" w:hAnsiTheme="majorEastAsia" w:eastAsiaTheme="majorEastAsia"/>
          <w:lang w:eastAsia="zh-CN"/>
        </w:rPr>
        <w:t>；</w:t>
      </w:r>
    </w:p>
    <w:p>
      <w:pPr>
        <w:pStyle w:val="2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firstLine="480" w:firstLineChars="200"/>
        <w:textAlignment w:val="auto"/>
        <w:rPr>
          <w:rFonts w:hint="eastAsia" w:cs="Times New Roman" w:asciiTheme="majorEastAsia" w:hAnsiTheme="majorEastAsia" w:eastAsiaTheme="majorEastAsia"/>
          <w:lang w:eastAsia="zh-CN"/>
        </w:rPr>
      </w:pPr>
      <w:r>
        <w:rPr>
          <w:rFonts w:cs="仿宋_GB2312" w:asciiTheme="majorEastAsia" w:hAnsiTheme="majorEastAsia" w:eastAsiaTheme="majorEastAsia"/>
        </w:rPr>
        <w:t>5</w:t>
      </w:r>
      <w:r>
        <w:rPr>
          <w:rFonts w:hint="eastAsia" w:cs="仿宋_GB2312" w:asciiTheme="majorEastAsia" w:hAnsiTheme="majorEastAsia" w:eastAsiaTheme="majorEastAsia"/>
        </w:rPr>
        <w:t>、现金流量质量和结构分析</w:t>
      </w:r>
      <w:r>
        <w:rPr>
          <w:rFonts w:hint="eastAsia" w:cs="仿宋_GB2312" w:asciiTheme="majorEastAsia" w:hAnsiTheme="majorEastAsia" w:eastAsiaTheme="majorEastAsia"/>
          <w:lang w:eastAsia="zh-CN"/>
        </w:rPr>
        <w:t>。</w:t>
      </w:r>
    </w:p>
    <w:p>
      <w:pPr>
        <w:pStyle w:val="2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firstLine="472" w:firstLineChars="196"/>
        <w:textAlignment w:val="auto"/>
        <w:rPr>
          <w:rFonts w:cs="Times New Roman" w:asciiTheme="majorEastAsia" w:hAnsiTheme="majorEastAsia" w:eastAsiaTheme="majorEastAsia"/>
          <w:b/>
        </w:rPr>
      </w:pPr>
      <w:r>
        <w:rPr>
          <w:rFonts w:hint="eastAsia" w:cs="仿宋_GB2312" w:asciiTheme="majorEastAsia" w:hAnsiTheme="majorEastAsia" w:eastAsiaTheme="majorEastAsia"/>
          <w:b/>
        </w:rPr>
        <w:t>第三模块：战略思维下的财务分析</w:t>
      </w:r>
    </w:p>
    <w:p>
      <w:pPr>
        <w:pStyle w:val="2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firstLine="480" w:firstLineChars="200"/>
        <w:textAlignment w:val="auto"/>
        <w:rPr>
          <w:rFonts w:hint="eastAsia" w:cs="Times New Roman" w:asciiTheme="majorEastAsia" w:hAnsiTheme="majorEastAsia" w:eastAsiaTheme="majorEastAsia"/>
          <w:lang w:eastAsia="zh-CN"/>
        </w:rPr>
      </w:pPr>
      <w:r>
        <w:rPr>
          <w:rFonts w:cs="仿宋_GB2312" w:asciiTheme="majorEastAsia" w:hAnsiTheme="majorEastAsia" w:eastAsiaTheme="majorEastAsia"/>
        </w:rPr>
        <w:t>1</w:t>
      </w:r>
      <w:r>
        <w:rPr>
          <w:rFonts w:hint="eastAsia" w:cs="仿宋_GB2312" w:asciiTheme="majorEastAsia" w:hAnsiTheme="majorEastAsia" w:eastAsiaTheme="majorEastAsia"/>
        </w:rPr>
        <w:t>、资产的使用效率分析</w:t>
      </w:r>
      <w:r>
        <w:rPr>
          <w:rFonts w:hint="eastAsia" w:cs="仿宋_GB2312" w:asciiTheme="majorEastAsia" w:hAnsiTheme="majorEastAsia" w:eastAsiaTheme="majorEastAsia"/>
          <w:lang w:eastAsia="zh-CN"/>
        </w:rPr>
        <w:t>；</w:t>
      </w:r>
    </w:p>
    <w:p>
      <w:pPr>
        <w:pStyle w:val="2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firstLine="480" w:firstLineChars="200"/>
        <w:textAlignment w:val="auto"/>
        <w:rPr>
          <w:rFonts w:hint="eastAsia" w:cs="Times New Roman" w:asciiTheme="majorEastAsia" w:hAnsiTheme="majorEastAsia" w:eastAsiaTheme="majorEastAsia"/>
          <w:lang w:eastAsia="zh-CN"/>
        </w:rPr>
      </w:pPr>
      <w:r>
        <w:rPr>
          <w:rFonts w:cs="仿宋_GB2312" w:asciiTheme="majorEastAsia" w:hAnsiTheme="majorEastAsia" w:eastAsiaTheme="majorEastAsia"/>
        </w:rPr>
        <w:t>2</w:t>
      </w:r>
      <w:r>
        <w:rPr>
          <w:rFonts w:hint="eastAsia" w:cs="仿宋_GB2312" w:asciiTheme="majorEastAsia" w:hAnsiTheme="majorEastAsia" w:eastAsiaTheme="majorEastAsia"/>
        </w:rPr>
        <w:t>、盈利能力和成长能力分析</w:t>
      </w:r>
      <w:r>
        <w:rPr>
          <w:rFonts w:hint="eastAsia" w:cs="仿宋_GB2312" w:asciiTheme="majorEastAsia" w:hAnsiTheme="majorEastAsia" w:eastAsiaTheme="majorEastAsia"/>
          <w:lang w:eastAsia="zh-CN"/>
        </w:rPr>
        <w:t>；</w:t>
      </w:r>
    </w:p>
    <w:p>
      <w:pPr>
        <w:pStyle w:val="2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firstLine="480" w:firstLineChars="200"/>
        <w:textAlignment w:val="auto"/>
        <w:rPr>
          <w:rFonts w:hint="eastAsia" w:cs="Times New Roman" w:asciiTheme="majorEastAsia" w:hAnsiTheme="majorEastAsia" w:eastAsiaTheme="majorEastAsia"/>
          <w:lang w:eastAsia="zh-CN"/>
        </w:rPr>
      </w:pPr>
      <w:r>
        <w:rPr>
          <w:rFonts w:cs="仿宋_GB2312" w:asciiTheme="majorEastAsia" w:hAnsiTheme="majorEastAsia" w:eastAsiaTheme="majorEastAsia"/>
        </w:rPr>
        <w:t>3</w:t>
      </w:r>
      <w:r>
        <w:rPr>
          <w:rFonts w:hint="eastAsia" w:cs="仿宋_GB2312" w:asciiTheme="majorEastAsia" w:hAnsiTheme="majorEastAsia" w:eastAsiaTheme="majorEastAsia"/>
        </w:rPr>
        <w:t>、从不同活动现金流量之间的关系看企业运作及风险</w:t>
      </w:r>
      <w:r>
        <w:rPr>
          <w:rFonts w:hint="eastAsia" w:cs="仿宋_GB2312" w:asciiTheme="majorEastAsia" w:hAnsiTheme="majorEastAsia" w:eastAsiaTheme="majorEastAsia"/>
          <w:lang w:eastAsia="zh-CN"/>
        </w:rPr>
        <w:t>；</w:t>
      </w:r>
    </w:p>
    <w:p>
      <w:pPr>
        <w:pStyle w:val="2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firstLine="480" w:firstLineChars="200"/>
        <w:textAlignment w:val="auto"/>
        <w:rPr>
          <w:rFonts w:hint="eastAsia" w:cs="Times New Roman" w:asciiTheme="majorEastAsia" w:hAnsiTheme="majorEastAsia" w:eastAsiaTheme="majorEastAsia"/>
          <w:lang w:eastAsia="zh-CN"/>
        </w:rPr>
      </w:pPr>
      <w:r>
        <w:rPr>
          <w:rFonts w:cs="仿宋_GB2312" w:asciiTheme="majorEastAsia" w:hAnsiTheme="majorEastAsia" w:eastAsiaTheme="majorEastAsia"/>
        </w:rPr>
        <w:t>4</w:t>
      </w:r>
      <w:r>
        <w:rPr>
          <w:rFonts w:hint="eastAsia" w:cs="仿宋_GB2312" w:asciiTheme="majorEastAsia" w:hAnsiTheme="majorEastAsia" w:eastAsiaTheme="majorEastAsia"/>
        </w:rPr>
        <w:t>、杜邦分析体系</w:t>
      </w:r>
      <w:r>
        <w:rPr>
          <w:rFonts w:hint="eastAsia" w:cs="仿宋_GB2312" w:asciiTheme="majorEastAsia" w:hAnsiTheme="majorEastAsia" w:eastAsiaTheme="majorEastAsia"/>
          <w:lang w:eastAsia="zh-CN"/>
        </w:rPr>
        <w:t>。</w:t>
      </w:r>
    </w:p>
    <w:p>
      <w:pPr>
        <w:pStyle w:val="2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firstLine="470" w:firstLineChars="195"/>
        <w:textAlignment w:val="auto"/>
        <w:rPr>
          <w:rFonts w:cs="Times New Roman" w:asciiTheme="majorEastAsia" w:hAnsiTheme="majorEastAsia" w:eastAsiaTheme="majorEastAsia"/>
          <w:b/>
        </w:rPr>
      </w:pPr>
      <w:r>
        <w:rPr>
          <w:rFonts w:hint="eastAsia" w:cs="仿宋_GB2312" w:asciiTheme="majorEastAsia" w:hAnsiTheme="majorEastAsia" w:eastAsiaTheme="majorEastAsia"/>
          <w:b/>
        </w:rPr>
        <w:t>第四模块：财务报表分析在战略成本管理中的应用</w:t>
      </w:r>
    </w:p>
    <w:p>
      <w:pPr>
        <w:pStyle w:val="2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firstLine="480" w:firstLineChars="200"/>
        <w:textAlignment w:val="auto"/>
        <w:rPr>
          <w:rFonts w:hint="eastAsia" w:cs="Times New Roman" w:asciiTheme="majorEastAsia" w:hAnsiTheme="majorEastAsia" w:eastAsiaTheme="majorEastAsia"/>
          <w:lang w:eastAsia="zh-CN"/>
        </w:rPr>
      </w:pPr>
      <w:r>
        <w:rPr>
          <w:rFonts w:cs="仿宋_GB2312" w:asciiTheme="majorEastAsia" w:hAnsiTheme="majorEastAsia" w:eastAsiaTheme="majorEastAsia"/>
        </w:rPr>
        <w:t>1</w:t>
      </w:r>
      <w:r>
        <w:rPr>
          <w:rFonts w:hint="eastAsia" w:cs="仿宋_GB2312" w:asciiTheme="majorEastAsia" w:hAnsiTheme="majorEastAsia" w:eastAsiaTheme="majorEastAsia"/>
        </w:rPr>
        <w:t>、运用财务报表数据评价企业的成本管理活动</w:t>
      </w:r>
      <w:r>
        <w:rPr>
          <w:rFonts w:hint="eastAsia" w:cs="仿宋_GB2312" w:asciiTheme="majorEastAsia" w:hAnsiTheme="majorEastAsia" w:eastAsiaTheme="majorEastAsia"/>
          <w:lang w:eastAsia="zh-CN"/>
        </w:rPr>
        <w:t>；</w:t>
      </w:r>
    </w:p>
    <w:p>
      <w:pPr>
        <w:pStyle w:val="2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firstLine="480" w:firstLineChars="200"/>
        <w:textAlignment w:val="auto"/>
        <w:rPr>
          <w:rFonts w:hint="eastAsia" w:cs="Times New Roman" w:asciiTheme="majorEastAsia" w:hAnsiTheme="majorEastAsia" w:eastAsiaTheme="majorEastAsia"/>
          <w:lang w:eastAsia="zh-CN"/>
        </w:rPr>
      </w:pPr>
      <w:r>
        <w:rPr>
          <w:rFonts w:cs="仿宋_GB2312" w:asciiTheme="majorEastAsia" w:hAnsiTheme="majorEastAsia" w:eastAsiaTheme="majorEastAsia"/>
        </w:rPr>
        <w:t>2</w:t>
      </w:r>
      <w:r>
        <w:rPr>
          <w:rFonts w:hint="eastAsia" w:cs="仿宋_GB2312" w:asciiTheme="majorEastAsia" w:hAnsiTheme="majorEastAsia" w:eastAsiaTheme="majorEastAsia"/>
        </w:rPr>
        <w:t>、运用财务报表数据发现企业的成本管理中的问题</w:t>
      </w:r>
      <w:r>
        <w:rPr>
          <w:rFonts w:hint="eastAsia" w:cs="仿宋_GB2312" w:asciiTheme="majorEastAsia" w:hAnsiTheme="majorEastAsia" w:eastAsiaTheme="majorEastAsia"/>
          <w:lang w:eastAsia="zh-CN"/>
        </w:rPr>
        <w:t>；</w:t>
      </w:r>
    </w:p>
    <w:p>
      <w:pPr>
        <w:pStyle w:val="2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firstLine="480" w:firstLineChars="200"/>
        <w:textAlignment w:val="auto"/>
        <w:rPr>
          <w:rFonts w:hint="eastAsia" w:cs="Times New Roman" w:asciiTheme="majorEastAsia" w:hAnsiTheme="majorEastAsia" w:eastAsiaTheme="majorEastAsia"/>
          <w:lang w:eastAsia="zh-CN"/>
        </w:rPr>
      </w:pPr>
      <w:r>
        <w:rPr>
          <w:rFonts w:cs="仿宋_GB2312" w:asciiTheme="majorEastAsia" w:hAnsiTheme="majorEastAsia" w:eastAsiaTheme="majorEastAsia"/>
        </w:rPr>
        <w:t>3</w:t>
      </w:r>
      <w:r>
        <w:rPr>
          <w:rFonts w:hint="eastAsia" w:cs="仿宋_GB2312" w:asciiTheme="majorEastAsia" w:hAnsiTheme="majorEastAsia" w:eastAsiaTheme="majorEastAsia"/>
        </w:rPr>
        <w:t>、管理分析报告的写作</w:t>
      </w:r>
      <w:r>
        <w:rPr>
          <w:rFonts w:hint="eastAsia" w:cs="仿宋_GB2312" w:asciiTheme="majorEastAsia" w:hAnsiTheme="majorEastAsia" w:eastAsiaTheme="majorEastAsia"/>
          <w:lang w:eastAsia="zh-CN"/>
        </w:rPr>
        <w:t>。</w:t>
      </w:r>
    </w:p>
    <w:p>
      <w:pPr>
        <w:pStyle w:val="2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firstLine="470" w:firstLineChars="195"/>
        <w:textAlignment w:val="auto"/>
        <w:rPr>
          <w:rFonts w:hint="eastAsia" w:cs="仿宋_GB2312" w:asciiTheme="majorEastAsia" w:hAnsiTheme="majorEastAsia" w:eastAsiaTheme="majorEastAsia"/>
        </w:rPr>
      </w:pPr>
      <w:r>
        <w:rPr>
          <w:rFonts w:hint="eastAsia" w:cs="仿宋_GB2312" w:asciiTheme="majorEastAsia" w:hAnsiTheme="majorEastAsia" w:eastAsiaTheme="majorEastAsia"/>
          <w:b/>
        </w:rPr>
        <w:t>第五模块：</w:t>
      </w:r>
      <w:r>
        <w:rPr>
          <w:rFonts w:hint="eastAsia" w:cs="仿宋_GB2312" w:asciiTheme="majorEastAsia" w:hAnsiTheme="majorEastAsia" w:eastAsiaTheme="majorEastAsia"/>
          <w:b/>
          <w:bCs/>
        </w:rPr>
        <w:t>战略成本管控及方法落地</w:t>
      </w:r>
    </w:p>
    <w:p>
      <w:pPr>
        <w:pStyle w:val="2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firstLine="480" w:firstLineChars="200"/>
        <w:textAlignment w:val="auto"/>
        <w:rPr>
          <w:rFonts w:hint="eastAsia" w:cs="仿宋_GB2312" w:asciiTheme="majorEastAsia" w:hAnsiTheme="majorEastAsia" w:eastAsiaTheme="majorEastAsia"/>
          <w:lang w:eastAsia="zh-CN"/>
        </w:rPr>
      </w:pPr>
      <w:r>
        <w:rPr>
          <w:rFonts w:hint="eastAsia" w:cs="仿宋_GB2312" w:asciiTheme="majorEastAsia" w:hAnsiTheme="majorEastAsia" w:eastAsiaTheme="majorEastAsia"/>
        </w:rPr>
        <w:t>1</w:t>
      </w:r>
      <w:r>
        <w:rPr>
          <w:rFonts w:hint="eastAsia" w:cs="仿宋_GB2312" w:asciiTheme="majorEastAsia" w:hAnsiTheme="majorEastAsia" w:eastAsiaTheme="majorEastAsia"/>
          <w:lang w:eastAsia="zh-CN"/>
        </w:rPr>
        <w:t>、</w:t>
      </w:r>
      <w:r>
        <w:rPr>
          <w:rFonts w:hint="eastAsia" w:cs="仿宋_GB2312" w:asciiTheme="majorEastAsia" w:hAnsiTheme="majorEastAsia" w:eastAsiaTheme="majorEastAsia"/>
        </w:rPr>
        <w:t>核心竞争力提升打造成本管控体系</w:t>
      </w:r>
      <w:r>
        <w:rPr>
          <w:rFonts w:hint="eastAsia" w:cs="仿宋_GB2312" w:asciiTheme="majorEastAsia" w:hAnsiTheme="majorEastAsia" w:eastAsiaTheme="majorEastAsia"/>
          <w:lang w:eastAsia="zh-CN"/>
        </w:rPr>
        <w:t>；</w:t>
      </w:r>
    </w:p>
    <w:p>
      <w:pPr>
        <w:pStyle w:val="2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firstLine="480" w:firstLineChars="200"/>
        <w:textAlignment w:val="auto"/>
        <w:rPr>
          <w:rFonts w:hint="eastAsia" w:cs="仿宋_GB2312" w:asciiTheme="majorEastAsia" w:hAnsiTheme="majorEastAsia" w:eastAsiaTheme="majorEastAsia"/>
          <w:lang w:eastAsia="zh-CN"/>
        </w:rPr>
      </w:pPr>
      <w:r>
        <w:rPr>
          <w:rFonts w:hint="eastAsia" w:cs="仿宋_GB2312" w:asciiTheme="majorEastAsia" w:hAnsiTheme="majorEastAsia" w:eastAsiaTheme="majorEastAsia"/>
        </w:rPr>
        <w:t>2</w:t>
      </w:r>
      <w:r>
        <w:rPr>
          <w:rFonts w:hint="eastAsia" w:cs="仿宋_GB2312" w:asciiTheme="majorEastAsia" w:hAnsiTheme="majorEastAsia" w:eastAsiaTheme="majorEastAsia"/>
          <w:lang w:eastAsia="zh-CN"/>
        </w:rPr>
        <w:t>、</w:t>
      </w:r>
      <w:r>
        <w:rPr>
          <w:rFonts w:hint="eastAsia" w:cs="仿宋_GB2312" w:asciiTheme="majorEastAsia" w:hAnsiTheme="majorEastAsia" w:eastAsiaTheme="majorEastAsia"/>
        </w:rPr>
        <w:t>战略成本管理的框架</w:t>
      </w:r>
      <w:r>
        <w:rPr>
          <w:rFonts w:hint="eastAsia" w:cs="仿宋_GB2312" w:asciiTheme="majorEastAsia" w:hAnsiTheme="majorEastAsia" w:eastAsiaTheme="majorEastAsia"/>
          <w:lang w:eastAsia="zh-CN"/>
        </w:rPr>
        <w:t>；</w:t>
      </w:r>
    </w:p>
    <w:p>
      <w:pPr>
        <w:pStyle w:val="2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firstLine="480" w:firstLineChars="200"/>
        <w:textAlignment w:val="auto"/>
        <w:rPr>
          <w:rFonts w:hint="eastAsia" w:cs="仿宋_GB2312" w:asciiTheme="majorEastAsia" w:hAnsiTheme="majorEastAsia" w:eastAsiaTheme="majorEastAsia"/>
          <w:lang w:eastAsia="zh-CN"/>
        </w:rPr>
      </w:pPr>
      <w:r>
        <w:rPr>
          <w:rFonts w:hint="eastAsia" w:cs="仿宋_GB2312" w:asciiTheme="majorEastAsia" w:hAnsiTheme="majorEastAsia" w:eastAsiaTheme="majorEastAsia"/>
        </w:rPr>
        <w:t>3</w:t>
      </w:r>
      <w:r>
        <w:rPr>
          <w:rFonts w:hint="eastAsia" w:cs="仿宋_GB2312" w:asciiTheme="majorEastAsia" w:hAnsiTheme="majorEastAsia" w:eastAsiaTheme="majorEastAsia"/>
          <w:lang w:eastAsia="zh-CN"/>
        </w:rPr>
        <w:t>、</w:t>
      </w:r>
      <w:r>
        <w:rPr>
          <w:rFonts w:hint="eastAsia" w:cs="仿宋_GB2312" w:asciiTheme="majorEastAsia" w:hAnsiTheme="majorEastAsia" w:eastAsiaTheme="majorEastAsia"/>
        </w:rPr>
        <w:t>战略定位分析</w:t>
      </w:r>
      <w:r>
        <w:rPr>
          <w:rFonts w:hint="eastAsia" w:cs="仿宋_GB2312" w:asciiTheme="majorEastAsia" w:hAnsiTheme="majorEastAsia" w:eastAsiaTheme="majorEastAsia"/>
          <w:lang w:eastAsia="zh-CN"/>
        </w:rPr>
        <w:t>；</w:t>
      </w:r>
    </w:p>
    <w:p>
      <w:pPr>
        <w:pStyle w:val="2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firstLine="480" w:firstLineChars="200"/>
        <w:textAlignment w:val="auto"/>
        <w:rPr>
          <w:rFonts w:hint="eastAsia" w:cs="仿宋_GB2312" w:asciiTheme="majorEastAsia" w:hAnsiTheme="majorEastAsia" w:eastAsiaTheme="majorEastAsia"/>
          <w:lang w:eastAsia="zh-CN"/>
        </w:rPr>
      </w:pPr>
      <w:r>
        <w:rPr>
          <w:rFonts w:hint="eastAsia" w:cs="仿宋_GB2312" w:asciiTheme="majorEastAsia" w:hAnsiTheme="majorEastAsia" w:eastAsiaTheme="majorEastAsia"/>
        </w:rPr>
        <w:t>4</w:t>
      </w:r>
      <w:r>
        <w:rPr>
          <w:rFonts w:hint="eastAsia" w:cs="仿宋_GB2312" w:asciiTheme="majorEastAsia" w:hAnsiTheme="majorEastAsia" w:eastAsiaTheme="majorEastAsia"/>
          <w:lang w:eastAsia="zh-CN"/>
        </w:rPr>
        <w:t>、</w:t>
      </w:r>
      <w:r>
        <w:rPr>
          <w:rFonts w:hint="eastAsia" w:cs="仿宋_GB2312" w:asciiTheme="majorEastAsia" w:hAnsiTheme="majorEastAsia" w:eastAsiaTheme="majorEastAsia"/>
        </w:rPr>
        <w:t>价值链成本分析基础的成本管控</w:t>
      </w:r>
      <w:r>
        <w:rPr>
          <w:rFonts w:hint="eastAsia" w:cs="仿宋_GB2312" w:asciiTheme="majorEastAsia" w:hAnsiTheme="majorEastAsia" w:eastAsiaTheme="majorEastAsia"/>
          <w:lang w:eastAsia="zh-CN"/>
        </w:rPr>
        <w:t>；</w:t>
      </w:r>
    </w:p>
    <w:p>
      <w:pPr>
        <w:pStyle w:val="2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firstLine="480" w:firstLineChars="200"/>
        <w:textAlignment w:val="auto"/>
        <w:rPr>
          <w:rFonts w:hint="eastAsia" w:cs="仿宋_GB2312" w:asciiTheme="majorEastAsia" w:hAnsiTheme="majorEastAsia" w:eastAsiaTheme="majorEastAsia"/>
          <w:lang w:eastAsia="zh-CN"/>
        </w:rPr>
      </w:pPr>
      <w:r>
        <w:rPr>
          <w:rFonts w:hint="eastAsia" w:cs="仿宋_GB2312" w:asciiTheme="majorEastAsia" w:hAnsiTheme="majorEastAsia" w:eastAsiaTheme="majorEastAsia"/>
        </w:rPr>
        <w:t>5</w:t>
      </w:r>
      <w:r>
        <w:rPr>
          <w:rFonts w:hint="eastAsia" w:cs="仿宋_GB2312" w:asciiTheme="majorEastAsia" w:hAnsiTheme="majorEastAsia" w:eastAsiaTheme="majorEastAsia"/>
          <w:lang w:eastAsia="zh-CN"/>
        </w:rPr>
        <w:t>、</w:t>
      </w:r>
      <w:r>
        <w:rPr>
          <w:rFonts w:hint="eastAsia" w:cs="仿宋_GB2312" w:asciiTheme="majorEastAsia" w:hAnsiTheme="majorEastAsia" w:eastAsiaTheme="majorEastAsia"/>
        </w:rPr>
        <w:t>战略成本动因分析及应用</w:t>
      </w:r>
      <w:r>
        <w:rPr>
          <w:rFonts w:hint="eastAsia" w:cs="仿宋_GB2312" w:asciiTheme="majorEastAsia" w:hAnsiTheme="majorEastAsia" w:eastAsiaTheme="majorEastAsia"/>
          <w:lang w:eastAsia="zh-CN"/>
        </w:rPr>
        <w:t>；</w:t>
      </w:r>
    </w:p>
    <w:p>
      <w:pPr>
        <w:pStyle w:val="2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firstLine="480" w:firstLineChars="200"/>
        <w:textAlignment w:val="auto"/>
        <w:rPr>
          <w:rFonts w:hint="eastAsia" w:cs="仿宋_GB2312" w:asciiTheme="majorEastAsia" w:hAnsiTheme="majorEastAsia" w:eastAsiaTheme="majorEastAsia"/>
          <w:lang w:eastAsia="zh-CN"/>
        </w:rPr>
      </w:pPr>
      <w:r>
        <w:rPr>
          <w:rFonts w:hint="eastAsia" w:cs="仿宋_GB2312" w:asciiTheme="majorEastAsia" w:hAnsiTheme="majorEastAsia" w:eastAsiaTheme="majorEastAsia"/>
        </w:rPr>
        <w:t>6</w:t>
      </w:r>
      <w:r>
        <w:rPr>
          <w:rFonts w:hint="eastAsia" w:cs="仿宋_GB2312" w:asciiTheme="majorEastAsia" w:hAnsiTheme="majorEastAsia" w:eastAsiaTheme="majorEastAsia"/>
          <w:lang w:eastAsia="zh-CN"/>
        </w:rPr>
        <w:t>、</w:t>
      </w:r>
      <w:r>
        <w:rPr>
          <w:rFonts w:hint="eastAsia" w:cs="仿宋_GB2312" w:asciiTheme="majorEastAsia" w:hAnsiTheme="majorEastAsia" w:eastAsiaTheme="majorEastAsia"/>
        </w:rPr>
        <w:t>作业成本核算与管理</w:t>
      </w:r>
      <w:r>
        <w:rPr>
          <w:rFonts w:hint="eastAsia" w:cs="仿宋_GB2312" w:asciiTheme="majorEastAsia" w:hAnsiTheme="majorEastAsia" w:eastAsiaTheme="majorEastAsia"/>
          <w:lang w:eastAsia="zh-CN"/>
        </w:rPr>
        <w:t>；</w:t>
      </w:r>
    </w:p>
    <w:p>
      <w:pPr>
        <w:pStyle w:val="2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firstLine="480" w:firstLineChars="200"/>
        <w:textAlignment w:val="auto"/>
        <w:rPr>
          <w:rFonts w:hint="eastAsia" w:cs="仿宋_GB2312" w:asciiTheme="majorEastAsia" w:hAnsiTheme="majorEastAsia" w:eastAsiaTheme="majorEastAsia"/>
          <w:lang w:eastAsia="zh-CN"/>
        </w:rPr>
      </w:pPr>
      <w:r>
        <w:rPr>
          <w:rFonts w:hint="eastAsia" w:cs="仿宋_GB2312" w:asciiTheme="majorEastAsia" w:hAnsiTheme="majorEastAsia" w:eastAsiaTheme="majorEastAsia"/>
        </w:rPr>
        <w:t>7</w:t>
      </w:r>
      <w:r>
        <w:rPr>
          <w:rFonts w:hint="eastAsia" w:cs="仿宋_GB2312" w:asciiTheme="majorEastAsia" w:hAnsiTheme="majorEastAsia" w:eastAsiaTheme="majorEastAsia"/>
          <w:lang w:eastAsia="zh-CN"/>
        </w:rPr>
        <w:t>、</w:t>
      </w:r>
      <w:r>
        <w:rPr>
          <w:rFonts w:hint="eastAsia" w:cs="仿宋_GB2312" w:asciiTheme="majorEastAsia" w:hAnsiTheme="majorEastAsia" w:eastAsiaTheme="majorEastAsia"/>
        </w:rPr>
        <w:t>目标成本法及应用案例</w:t>
      </w:r>
      <w:r>
        <w:rPr>
          <w:rFonts w:hint="eastAsia" w:cs="仿宋_GB2312" w:asciiTheme="majorEastAsia" w:hAnsiTheme="majorEastAsia" w:eastAsiaTheme="majorEastAsia"/>
          <w:lang w:eastAsia="zh-CN"/>
        </w:rPr>
        <w:t>；</w:t>
      </w:r>
    </w:p>
    <w:p>
      <w:pPr>
        <w:pStyle w:val="2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firstLine="480" w:firstLineChars="200"/>
        <w:textAlignment w:val="auto"/>
        <w:rPr>
          <w:rFonts w:hint="eastAsia" w:cs="仿宋_GB2312" w:asciiTheme="majorEastAsia" w:hAnsiTheme="majorEastAsia" w:eastAsiaTheme="majorEastAsia"/>
          <w:lang w:eastAsia="zh-CN"/>
        </w:rPr>
      </w:pPr>
      <w:r>
        <w:rPr>
          <w:rFonts w:hint="eastAsia" w:cs="仿宋_GB2312" w:asciiTheme="majorEastAsia" w:hAnsiTheme="majorEastAsia" w:eastAsiaTheme="majorEastAsia"/>
        </w:rPr>
        <w:t>8</w:t>
      </w:r>
      <w:r>
        <w:rPr>
          <w:rFonts w:hint="eastAsia" w:cs="仿宋_GB2312" w:asciiTheme="majorEastAsia" w:hAnsiTheme="majorEastAsia" w:eastAsiaTheme="majorEastAsia"/>
          <w:lang w:eastAsia="zh-CN"/>
        </w:rPr>
        <w:t>、</w:t>
      </w:r>
      <w:r>
        <w:rPr>
          <w:rFonts w:hint="eastAsia" w:cs="仿宋_GB2312" w:asciiTheme="majorEastAsia" w:hAnsiTheme="majorEastAsia" w:eastAsiaTheme="majorEastAsia"/>
        </w:rPr>
        <w:t>精益生产及其应用案例</w:t>
      </w:r>
      <w:r>
        <w:rPr>
          <w:rFonts w:hint="eastAsia" w:cs="仿宋_GB2312" w:asciiTheme="majorEastAsia" w:hAnsiTheme="majorEastAsia" w:eastAsiaTheme="majorEastAsia"/>
          <w:lang w:eastAsia="zh-CN"/>
        </w:rPr>
        <w:t>；</w:t>
      </w:r>
    </w:p>
    <w:p>
      <w:pPr>
        <w:pStyle w:val="2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firstLine="480" w:firstLineChars="200"/>
        <w:textAlignment w:val="auto"/>
        <w:rPr>
          <w:rFonts w:hint="eastAsia" w:cs="仿宋_GB2312" w:asciiTheme="majorEastAsia" w:hAnsiTheme="majorEastAsia" w:eastAsiaTheme="majorEastAsia"/>
          <w:lang w:eastAsia="zh-CN"/>
        </w:rPr>
      </w:pPr>
      <w:r>
        <w:rPr>
          <w:rFonts w:hint="eastAsia" w:cs="仿宋_GB2312" w:asciiTheme="majorEastAsia" w:hAnsiTheme="majorEastAsia" w:eastAsiaTheme="majorEastAsia"/>
        </w:rPr>
        <w:t>9</w:t>
      </w:r>
      <w:r>
        <w:rPr>
          <w:rFonts w:hint="eastAsia" w:cs="仿宋_GB2312" w:asciiTheme="majorEastAsia" w:hAnsiTheme="majorEastAsia" w:eastAsiaTheme="majorEastAsia"/>
          <w:lang w:eastAsia="zh-CN"/>
        </w:rPr>
        <w:t>、</w:t>
      </w:r>
      <w:r>
        <w:rPr>
          <w:rFonts w:hint="eastAsia" w:cs="仿宋_GB2312" w:asciiTheme="majorEastAsia" w:hAnsiTheme="majorEastAsia" w:eastAsiaTheme="majorEastAsia"/>
        </w:rPr>
        <w:t>责任成本及成本考核</w:t>
      </w:r>
      <w:r>
        <w:rPr>
          <w:rFonts w:hint="eastAsia" w:cs="仿宋_GB2312" w:asciiTheme="majorEastAsia" w:hAnsiTheme="majorEastAsia" w:eastAsiaTheme="majorEastAsia"/>
          <w:lang w:eastAsia="zh-CN"/>
        </w:rPr>
        <w:t>。</w:t>
      </w:r>
    </w:p>
    <w:p>
      <w:pPr>
        <w:pStyle w:val="2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firstLine="482" w:firstLineChars="200"/>
        <w:textAlignment w:val="auto"/>
        <w:rPr>
          <w:rFonts w:hint="eastAsia" w:cs="仿宋_GB2312" w:asciiTheme="majorEastAsia" w:hAnsiTheme="majorEastAsia" w:eastAsiaTheme="majorEastAsia"/>
          <w:b/>
          <w:lang w:eastAsia="zh-CN"/>
        </w:rPr>
      </w:pPr>
      <w:r>
        <w:rPr>
          <w:rFonts w:hint="eastAsia" w:cs="仿宋_GB2312" w:asciiTheme="majorEastAsia" w:hAnsiTheme="majorEastAsia" w:eastAsiaTheme="majorEastAsia"/>
          <w:b/>
        </w:rPr>
        <w:t>四、</w:t>
      </w:r>
      <w:r>
        <w:rPr>
          <w:rFonts w:hint="eastAsia" w:cs="仿宋_GB2312" w:asciiTheme="majorEastAsia" w:hAnsiTheme="majorEastAsia" w:eastAsiaTheme="majorEastAsia"/>
          <w:b/>
          <w:lang w:eastAsia="zh-CN"/>
        </w:rPr>
        <w:t>师资安排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1、所有课程由厦门国家会计学院精心组织的专门师资团队授课，授课老师皆具有深厚理论功底及丰富实践经验。师资包括厦门国家会计学院教授、实务界资深专家、政策制定者等； </w:t>
      </w:r>
    </w:p>
    <w:p>
      <w:pPr>
        <w:widowControl/>
        <w:spacing w:line="500" w:lineRule="exact"/>
        <w:ind w:left="120" w:leftChars="57" w:firstLine="360" w:firstLineChars="150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sz w:val="24"/>
        </w:rPr>
        <w:t xml:space="preserve">2、学院可能调整个别授课老师及课程内容，课程以最终课表为准。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widowControl/>
        <w:spacing w:line="460" w:lineRule="exact"/>
        <w:ind w:firstLine="482" w:firstLineChars="200"/>
        <w:jc w:val="left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 xml:space="preserve">五、培训班时间、地点                                                                                 </w:t>
      </w:r>
    </w:p>
    <w:tbl>
      <w:tblPr>
        <w:tblStyle w:val="11"/>
        <w:tblW w:w="8505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4961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cs="宋体" w:asciiTheme="minorEastAsia" w:hAnsiTheme="minorEastAsia"/>
                <w:b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szCs w:val="21"/>
              </w:rPr>
              <w:t>期数</w:t>
            </w:r>
          </w:p>
        </w:tc>
        <w:tc>
          <w:tcPr>
            <w:tcW w:w="4961" w:type="dxa"/>
            <w:vAlign w:val="center"/>
          </w:tcPr>
          <w:p>
            <w:pPr>
              <w:spacing w:line="500" w:lineRule="exact"/>
              <w:jc w:val="center"/>
              <w:rPr>
                <w:rFonts w:cs="宋体" w:asciiTheme="minorEastAsia" w:hAnsiTheme="minorEastAsia"/>
                <w:b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szCs w:val="21"/>
              </w:rPr>
              <w:t>培训班时间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cs="宋体" w:asciiTheme="minorEastAsia" w:hAnsiTheme="minorEastAsia"/>
                <w:b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szCs w:val="21"/>
              </w:rPr>
              <w:t>培训地点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第一期</w:t>
            </w:r>
          </w:p>
        </w:tc>
        <w:tc>
          <w:tcPr>
            <w:tcW w:w="4961" w:type="dxa"/>
            <w:vAlign w:val="center"/>
          </w:tcPr>
          <w:p>
            <w:pPr>
              <w:spacing w:line="50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202</w:t>
            </w: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4</w:t>
            </w:r>
            <w:r>
              <w:rPr>
                <w:rFonts w:hint="eastAsia" w:cs="宋体" w:asciiTheme="minorEastAsia" w:hAnsiTheme="minorEastAsia"/>
                <w:szCs w:val="21"/>
              </w:rPr>
              <w:t>年</w:t>
            </w: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4</w:t>
            </w:r>
            <w:r>
              <w:rPr>
                <w:rFonts w:hint="eastAsia" w:cs="宋体" w:asciiTheme="minorEastAsia" w:hAnsiTheme="minorEastAsia"/>
                <w:szCs w:val="21"/>
              </w:rPr>
              <w:t>月</w:t>
            </w: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10</w:t>
            </w:r>
            <w:r>
              <w:rPr>
                <w:rFonts w:hint="eastAsia" w:cs="宋体" w:asciiTheme="minorEastAsia" w:hAnsiTheme="minorEastAsia"/>
                <w:szCs w:val="21"/>
              </w:rPr>
              <w:t>日-</w:t>
            </w: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14</w:t>
            </w:r>
            <w:r>
              <w:rPr>
                <w:rFonts w:hint="eastAsia" w:cs="宋体" w:asciiTheme="minorEastAsia" w:hAnsiTheme="minorEastAsia"/>
                <w:szCs w:val="21"/>
              </w:rPr>
              <w:t>日（</w:t>
            </w: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10</w:t>
            </w:r>
            <w:r>
              <w:rPr>
                <w:rFonts w:hint="eastAsia" w:cs="宋体" w:asciiTheme="minorEastAsia" w:hAnsiTheme="minorEastAsia"/>
                <w:szCs w:val="21"/>
              </w:rPr>
              <w:t>日报到，</w:t>
            </w: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14</w:t>
            </w:r>
            <w:r>
              <w:rPr>
                <w:rFonts w:hint="eastAsia" w:cs="宋体" w:asciiTheme="minorEastAsia" w:hAnsiTheme="minorEastAsia"/>
                <w:szCs w:val="21"/>
              </w:rPr>
              <w:t>日返程）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eastAsia="宋体" w:cs="宋体" w:asciiTheme="minorEastAsia" w:hAnsiTheme="minorEastAsia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成都</w:t>
            </w:r>
            <w:r>
              <w:rPr>
                <w:rFonts w:hint="eastAsia" w:cs="宋体" w:asciiTheme="minorEastAsia" w:hAnsiTheme="minorEastAsia"/>
                <w:szCs w:val="21"/>
                <w:lang w:eastAsia="zh-CN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第二期</w:t>
            </w:r>
          </w:p>
        </w:tc>
        <w:tc>
          <w:tcPr>
            <w:tcW w:w="4961" w:type="dxa"/>
            <w:vAlign w:val="center"/>
          </w:tcPr>
          <w:p>
            <w:pPr>
              <w:spacing w:line="50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202</w:t>
            </w: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4</w:t>
            </w:r>
            <w:r>
              <w:rPr>
                <w:rFonts w:hint="eastAsia" w:cs="宋体" w:asciiTheme="minorEastAsia" w:hAnsiTheme="minorEastAsia"/>
                <w:szCs w:val="21"/>
              </w:rPr>
              <w:t>年</w:t>
            </w: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6</w:t>
            </w:r>
            <w:r>
              <w:rPr>
                <w:rFonts w:hint="eastAsia" w:cs="宋体" w:asciiTheme="minorEastAsia" w:hAnsiTheme="minorEastAsia"/>
                <w:szCs w:val="21"/>
              </w:rPr>
              <w:t>月</w:t>
            </w: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19</w:t>
            </w:r>
            <w:r>
              <w:rPr>
                <w:rFonts w:hint="eastAsia" w:cs="宋体" w:asciiTheme="minorEastAsia" w:hAnsiTheme="minorEastAsia"/>
                <w:szCs w:val="21"/>
              </w:rPr>
              <w:t>日-</w:t>
            </w: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23</w:t>
            </w:r>
            <w:r>
              <w:rPr>
                <w:rFonts w:hint="eastAsia" w:cs="宋体" w:asciiTheme="minorEastAsia" w:hAnsiTheme="minorEastAsia"/>
                <w:szCs w:val="21"/>
              </w:rPr>
              <w:t>日（</w:t>
            </w: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19</w:t>
            </w:r>
            <w:r>
              <w:rPr>
                <w:rFonts w:hint="eastAsia" w:cs="宋体" w:asciiTheme="minorEastAsia" w:hAnsiTheme="minorEastAsia"/>
                <w:szCs w:val="21"/>
              </w:rPr>
              <w:t>日报到，</w:t>
            </w: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23</w:t>
            </w:r>
            <w:r>
              <w:rPr>
                <w:rFonts w:hint="eastAsia" w:cs="宋体" w:asciiTheme="minorEastAsia" w:hAnsiTheme="minorEastAsia"/>
                <w:szCs w:val="21"/>
              </w:rPr>
              <w:t>日返程）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default" w:eastAsia="宋体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厦门国家会计学院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eastAsia" w:eastAsia="宋体" w:cs="宋体" w:asciiTheme="minorEastAsia" w:hAnsiTheme="minorEastAsia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eastAsia="zh-CN"/>
              </w:rPr>
              <w:t>第三期</w:t>
            </w:r>
          </w:p>
        </w:tc>
        <w:tc>
          <w:tcPr>
            <w:tcW w:w="4961" w:type="dxa"/>
            <w:vAlign w:val="center"/>
          </w:tcPr>
          <w:p>
            <w:pPr>
              <w:spacing w:line="500" w:lineRule="exact"/>
              <w:jc w:val="center"/>
              <w:rPr>
                <w:rFonts w:hint="default" w:eastAsia="宋体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2024年8月20日-24日（20日报到，24日返程）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default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厦门国家会计学院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第</w:t>
            </w:r>
            <w:r>
              <w:rPr>
                <w:rFonts w:hint="eastAsia" w:cs="宋体" w:asciiTheme="minorEastAsia" w:hAnsiTheme="minorEastAsia"/>
                <w:szCs w:val="21"/>
                <w:lang w:eastAsia="zh-CN"/>
              </w:rPr>
              <w:t>四</w:t>
            </w:r>
            <w:r>
              <w:rPr>
                <w:rFonts w:hint="eastAsia" w:cs="宋体" w:asciiTheme="minorEastAsia" w:hAnsiTheme="minorEastAsia"/>
                <w:szCs w:val="21"/>
              </w:rPr>
              <w:t>期</w:t>
            </w:r>
          </w:p>
        </w:tc>
        <w:tc>
          <w:tcPr>
            <w:tcW w:w="4961" w:type="dxa"/>
            <w:vAlign w:val="center"/>
          </w:tcPr>
          <w:p>
            <w:pPr>
              <w:spacing w:line="50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202</w:t>
            </w: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4</w:t>
            </w:r>
            <w:r>
              <w:rPr>
                <w:rFonts w:hint="eastAsia" w:cs="宋体" w:asciiTheme="minorEastAsia" w:hAnsiTheme="minorEastAsia"/>
                <w:szCs w:val="21"/>
              </w:rPr>
              <w:t>年</w:t>
            </w: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10</w:t>
            </w:r>
            <w:r>
              <w:rPr>
                <w:rFonts w:hint="eastAsia" w:cs="宋体" w:asciiTheme="minorEastAsia" w:hAnsiTheme="minorEastAsia"/>
                <w:szCs w:val="21"/>
              </w:rPr>
              <w:t>月</w:t>
            </w: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22</w:t>
            </w:r>
            <w:r>
              <w:rPr>
                <w:rFonts w:hint="eastAsia" w:cs="宋体" w:asciiTheme="minorEastAsia" w:hAnsiTheme="minorEastAsia"/>
                <w:szCs w:val="21"/>
              </w:rPr>
              <w:t>日-</w:t>
            </w: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26</w:t>
            </w:r>
            <w:r>
              <w:rPr>
                <w:rFonts w:hint="eastAsia" w:cs="宋体" w:asciiTheme="minorEastAsia" w:hAnsiTheme="minorEastAsia"/>
                <w:szCs w:val="21"/>
              </w:rPr>
              <w:t>日（</w:t>
            </w: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22</w:t>
            </w:r>
            <w:r>
              <w:rPr>
                <w:rFonts w:hint="eastAsia" w:cs="宋体" w:asciiTheme="minorEastAsia" w:hAnsiTheme="minorEastAsia"/>
                <w:szCs w:val="21"/>
              </w:rPr>
              <w:t>日报到，</w:t>
            </w: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26</w:t>
            </w:r>
            <w:r>
              <w:rPr>
                <w:rFonts w:hint="eastAsia" w:cs="宋体" w:asciiTheme="minorEastAsia" w:hAnsiTheme="minorEastAsia"/>
                <w:szCs w:val="21"/>
              </w:rPr>
              <w:t>日返程）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杭州</w:t>
            </w:r>
            <w:r>
              <w:rPr>
                <w:rFonts w:hint="eastAsia" w:cs="宋体" w:asciiTheme="minorEastAsia" w:hAnsiTheme="minorEastAsia"/>
                <w:szCs w:val="21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eastAsia" w:eastAsia="宋体" w:cs="宋体" w:asciiTheme="minorEastAsia" w:hAnsiTheme="minorEastAsia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eastAsia="zh-CN"/>
              </w:rPr>
              <w:t>第五期</w:t>
            </w:r>
          </w:p>
        </w:tc>
        <w:tc>
          <w:tcPr>
            <w:tcW w:w="4961" w:type="dxa"/>
            <w:vAlign w:val="center"/>
          </w:tcPr>
          <w:p>
            <w:pPr>
              <w:spacing w:line="500" w:lineRule="exact"/>
              <w:jc w:val="center"/>
              <w:rPr>
                <w:rFonts w:hint="eastAsia"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202</w:t>
            </w: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4</w:t>
            </w:r>
            <w:r>
              <w:rPr>
                <w:rFonts w:hint="eastAsia" w:cs="宋体" w:asciiTheme="minorEastAsia" w:hAnsiTheme="minorEastAsia"/>
                <w:szCs w:val="21"/>
              </w:rPr>
              <w:t>年</w:t>
            </w: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12</w:t>
            </w:r>
            <w:r>
              <w:rPr>
                <w:rFonts w:hint="eastAsia" w:cs="宋体" w:asciiTheme="minorEastAsia" w:hAnsiTheme="minorEastAsia"/>
                <w:szCs w:val="21"/>
              </w:rPr>
              <w:t>月</w:t>
            </w: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16</w:t>
            </w:r>
            <w:r>
              <w:rPr>
                <w:rFonts w:hint="eastAsia" w:cs="宋体" w:asciiTheme="minorEastAsia" w:hAnsiTheme="minorEastAsia"/>
                <w:szCs w:val="21"/>
              </w:rPr>
              <w:t>日-</w:t>
            </w: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20</w:t>
            </w:r>
            <w:r>
              <w:rPr>
                <w:rFonts w:hint="eastAsia" w:cs="宋体" w:asciiTheme="minorEastAsia" w:hAnsiTheme="minorEastAsia"/>
                <w:szCs w:val="21"/>
              </w:rPr>
              <w:t>日（</w:t>
            </w: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16</w:t>
            </w:r>
            <w:r>
              <w:rPr>
                <w:rFonts w:hint="eastAsia" w:cs="宋体" w:asciiTheme="minorEastAsia" w:hAnsiTheme="minorEastAsia"/>
                <w:szCs w:val="21"/>
              </w:rPr>
              <w:t>日报到，</w:t>
            </w: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20</w:t>
            </w:r>
            <w:r>
              <w:rPr>
                <w:rFonts w:hint="eastAsia" w:cs="宋体" w:asciiTheme="minorEastAsia" w:hAnsiTheme="minorEastAsia"/>
                <w:szCs w:val="21"/>
              </w:rPr>
              <w:t>日返程）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hint="eastAsia" w:cs="宋体" w:asciiTheme="minorEastAsia" w:hAnsiTheme="minorEastAsia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广州</w:t>
            </w:r>
            <w:r>
              <w:rPr>
                <w:rFonts w:hint="eastAsia" w:cs="宋体" w:asciiTheme="minorEastAsia" w:hAnsiTheme="minorEastAsia"/>
                <w:szCs w:val="21"/>
                <w:lang w:eastAsia="zh-CN"/>
              </w:rPr>
              <w:t>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jc w:val="left"/>
        <w:textAlignment w:val="auto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  <w:lang w:val="en-US" w:eastAsia="zh-CN"/>
        </w:rPr>
        <w:t>六</w:t>
      </w:r>
      <w:r>
        <w:rPr>
          <w:rFonts w:hint="eastAsia" w:ascii="宋体" w:hAnsi="宋体" w:cs="宋体"/>
          <w:b/>
          <w:kern w:val="0"/>
          <w:sz w:val="24"/>
        </w:rPr>
        <w:t xml:space="preserve">、收费标准及缴费方式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eastAsia" w:cs="宋体" w:asciiTheme="minorEastAsia" w:hAnsiTheme="minorEastAsia"/>
          <w:kern w:val="0"/>
          <w:sz w:val="24"/>
        </w:rPr>
      </w:pPr>
      <w:r>
        <w:rPr>
          <w:rFonts w:hint="eastAsia" w:cs="宋体" w:asciiTheme="minorEastAsia" w:hAnsiTheme="minorEastAsia"/>
          <w:kern w:val="0"/>
          <w:sz w:val="24"/>
        </w:rPr>
        <w:t>1、培训费：每人收费</w:t>
      </w:r>
      <w:r>
        <w:rPr>
          <w:rFonts w:hint="eastAsia" w:cs="宋体" w:asciiTheme="minorEastAsia" w:hAnsiTheme="minorEastAsia"/>
          <w:kern w:val="0"/>
          <w:sz w:val="24"/>
          <w:lang w:val="en-US" w:eastAsia="zh-CN"/>
        </w:rPr>
        <w:t>5800</w:t>
      </w:r>
      <w:r>
        <w:rPr>
          <w:rFonts w:hint="eastAsia" w:cs="宋体" w:asciiTheme="minorEastAsia" w:hAnsiTheme="minorEastAsia"/>
          <w:kern w:val="0"/>
          <w:sz w:val="24"/>
        </w:rPr>
        <w:t>元（含</w:t>
      </w:r>
      <w:r>
        <w:rPr>
          <w:rFonts w:hint="eastAsia" w:cs="宋体" w:asciiTheme="minorEastAsia" w:hAnsiTheme="minorEastAsia"/>
          <w:kern w:val="0"/>
          <w:sz w:val="24"/>
          <w:lang w:eastAsia="zh-CN"/>
        </w:rPr>
        <w:t>咨询服务费、</w:t>
      </w:r>
      <w:r>
        <w:rPr>
          <w:rFonts w:hint="eastAsia" w:cs="宋体" w:asciiTheme="minorEastAsia" w:hAnsiTheme="minorEastAsia"/>
          <w:kern w:val="0"/>
          <w:sz w:val="24"/>
        </w:rPr>
        <w:t xml:space="preserve">培训费、场地费、结业证书等费用）；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cs="宋体" w:asciiTheme="minorEastAsia" w:hAnsiTheme="minorEastAsia"/>
          <w:kern w:val="0"/>
          <w:sz w:val="24"/>
        </w:rPr>
      </w:pPr>
      <w:r>
        <w:rPr>
          <w:rFonts w:hint="eastAsia" w:cs="宋体" w:asciiTheme="minorEastAsia" w:hAnsiTheme="minorEastAsia"/>
          <w:kern w:val="0"/>
          <w:sz w:val="24"/>
        </w:rPr>
        <w:t>2、厦门班级食宿费用标准：院内食宿费用标准每人每天380元（含独立学员公寓、三餐及康体设施）；院内住宿资源紧张的情况下，住宿将安排在院外酒店，食宿费用标准以开课通知为准；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3、异地班级食宿费用标准：学院统一安排住宿，住宿费、</w:t>
      </w:r>
      <w:r>
        <w:rPr>
          <w:rFonts w:hint="eastAsia" w:ascii="宋体" w:hAnsi="宋体" w:cs="宋体"/>
          <w:kern w:val="0"/>
          <w:sz w:val="24"/>
          <w:lang w:val="en-US" w:eastAsia="zh-CN"/>
        </w:rPr>
        <w:t>餐</w:t>
      </w:r>
      <w:r>
        <w:rPr>
          <w:rFonts w:hint="eastAsia" w:ascii="宋体" w:hAnsi="宋体" w:cs="宋体"/>
          <w:kern w:val="0"/>
          <w:sz w:val="24"/>
        </w:rPr>
        <w:t>费自理（其中培训费由厦门国家会计学院收取并</w:t>
      </w:r>
      <w:r>
        <w:rPr>
          <w:rFonts w:hint="eastAsia" w:ascii="宋体" w:hAnsi="宋体" w:cs="宋体"/>
          <w:kern w:val="0"/>
          <w:sz w:val="24"/>
          <w:lang w:eastAsia="zh-CN"/>
        </w:rPr>
        <w:t>提供</w:t>
      </w:r>
      <w:r>
        <w:rPr>
          <w:rFonts w:hint="eastAsia" w:ascii="宋体" w:hAnsi="宋体" w:cs="宋体"/>
          <w:kern w:val="0"/>
          <w:sz w:val="24"/>
        </w:rPr>
        <w:t>发票，食宿费由培训酒店收取并</w:t>
      </w:r>
      <w:r>
        <w:rPr>
          <w:rFonts w:hint="eastAsia" w:ascii="宋体" w:hAnsi="宋体" w:cs="宋体"/>
          <w:kern w:val="0"/>
          <w:sz w:val="24"/>
          <w:lang w:eastAsia="zh-CN"/>
        </w:rPr>
        <w:t>提供</w:t>
      </w:r>
      <w:r>
        <w:rPr>
          <w:rFonts w:hint="eastAsia" w:ascii="宋体" w:hAnsi="宋体" w:cs="宋体"/>
          <w:kern w:val="0"/>
          <w:sz w:val="24"/>
        </w:rPr>
        <w:t>发票</w:t>
      </w:r>
      <w:r>
        <w:rPr>
          <w:rFonts w:hint="eastAsia" w:ascii="宋体" w:hAnsi="宋体" w:cs="宋体"/>
          <w:kern w:val="0"/>
          <w:sz w:val="24"/>
          <w:lang w:eastAsia="zh-CN"/>
        </w:rPr>
        <w:t>），</w:t>
      </w:r>
      <w:r>
        <w:rPr>
          <w:rFonts w:hint="eastAsia" w:cs="宋体" w:asciiTheme="minorEastAsia" w:hAnsiTheme="minorEastAsia"/>
          <w:kern w:val="0"/>
          <w:sz w:val="24"/>
        </w:rPr>
        <w:t>食宿费用标准以开课通知为准</w:t>
      </w:r>
      <w:r>
        <w:rPr>
          <w:rFonts w:hint="eastAsia" w:ascii="宋体" w:hAnsi="宋体" w:cs="宋体"/>
          <w:kern w:val="0"/>
          <w:sz w:val="24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cs="宋体" w:asciiTheme="minorEastAsia" w:hAnsiTheme="minorEastAsia"/>
          <w:kern w:val="0"/>
          <w:sz w:val="24"/>
        </w:rPr>
        <w:t>4、培训费、食宿费报到时现场交纳（</w:t>
      </w:r>
      <w:r>
        <w:rPr>
          <w:rFonts w:hint="eastAsia" w:cs="宋体" w:asciiTheme="minorEastAsia" w:hAnsiTheme="minorEastAsia"/>
          <w:kern w:val="0"/>
          <w:sz w:val="24"/>
          <w:lang w:eastAsia="zh-CN"/>
        </w:rPr>
        <w:t>异地班级</w:t>
      </w:r>
      <w:r>
        <w:rPr>
          <w:rFonts w:hint="eastAsia" w:cs="宋体" w:asciiTheme="minorEastAsia" w:hAnsiTheme="minorEastAsia"/>
          <w:kern w:val="0"/>
          <w:sz w:val="24"/>
        </w:rPr>
        <w:t xml:space="preserve">培训费不接受现金，可支付宝、刷卡或微信）。    </w:t>
      </w:r>
      <w:r>
        <w:rPr>
          <w:rFonts w:hint="eastAsia" w:ascii="宋体" w:hAnsi="宋体" w:cs="宋体"/>
          <w:kern w:val="0"/>
          <w:sz w:val="24"/>
        </w:rPr>
        <w:t xml:space="preserve">     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jc w:val="left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 xml:space="preserve">七、结业证书                                                         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培训班结束后由厦门国家会计学院颁发结业证书。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rFonts w:cs="宋体" w:asciiTheme="minorEastAsia" w:hAnsiTheme="minorEastAsia"/>
          <w:b/>
          <w:sz w:val="24"/>
          <w:szCs w:val="24"/>
        </w:rPr>
      </w:pPr>
      <w:r>
        <w:rPr>
          <w:rFonts w:hint="eastAsia" w:cs="宋体" w:asciiTheme="minorEastAsia" w:hAnsiTheme="minorEastAsia"/>
          <w:b/>
          <w:sz w:val="24"/>
          <w:szCs w:val="24"/>
        </w:rPr>
        <w:t>八、报名咨询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80" w:lineRule="exact"/>
        <w:ind w:firstLine="480" w:firstLineChars="200"/>
        <w:jc w:val="left"/>
        <w:textAlignment w:val="auto"/>
        <w:rPr>
          <w:rFonts w:hint="eastAsia" w:cs="宋体" w:asciiTheme="minorEastAsia" w:hAnsiTheme="minorEastAsia"/>
          <w:sz w:val="24"/>
          <w:szCs w:val="24"/>
        </w:rPr>
      </w:pPr>
      <w:r>
        <w:rPr>
          <w:rFonts w:hint="eastAsia" w:cs="宋体" w:asciiTheme="minorEastAsia" w:hAnsiTheme="minorEastAsia"/>
          <w:sz w:val="24"/>
          <w:szCs w:val="24"/>
        </w:rPr>
        <w:t>李老师  0592-2578197 18965847980(微信同步)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eastAsia" w:ascii="宋体" w:hAnsi="宋体" w:cs="宋体"/>
          <w:b/>
          <w:color w:val="000000"/>
          <w:sz w:val="36"/>
          <w:szCs w:val="36"/>
        </w:rPr>
      </w:pPr>
      <w:r>
        <w:rPr>
          <w:rFonts w:hint="eastAsia" w:cs="宋体" w:asciiTheme="minorEastAsia" w:hAnsiTheme="minorEastAsia"/>
          <w:sz w:val="24"/>
          <w:szCs w:val="24"/>
        </w:rPr>
        <w:t>于老师  13910280750（微信同步）</w:t>
      </w:r>
      <w:r>
        <w:rPr>
          <w:rFonts w:hint="eastAsia" w:ascii="宋体" w:hAnsi="宋体" w:cs="宋体"/>
          <w:kern w:val="0"/>
          <w:sz w:val="24"/>
        </w:rPr>
        <w:t xml:space="preserve">                                                                </w:t>
      </w:r>
      <w:r>
        <w:rPr>
          <w:rFonts w:hint="eastAsia" w:ascii="宋体" w:hAnsi="宋体" w:cs="宋体"/>
          <w:b/>
          <w:color w:val="000000"/>
          <w:sz w:val="36"/>
          <w:szCs w:val="36"/>
        </w:rPr>
        <w:t xml:space="preserve">                                                                                                                                                                 </w:t>
      </w:r>
    </w:p>
    <w:p>
      <w:pPr>
        <w:spacing w:line="480" w:lineRule="exact"/>
        <w:jc w:val="center"/>
        <w:rPr>
          <w:rFonts w:hint="eastAsia" w:ascii="宋体" w:hAnsi="宋体" w:cs="宋体"/>
          <w:b/>
          <w:color w:val="000000"/>
          <w:sz w:val="36"/>
          <w:szCs w:val="36"/>
        </w:rPr>
      </w:pPr>
    </w:p>
    <w:p>
      <w:pPr>
        <w:spacing w:line="480" w:lineRule="exact"/>
        <w:jc w:val="center"/>
        <w:rPr>
          <w:rFonts w:ascii="宋体" w:hAnsi="宋体" w:cs="宋体"/>
          <w:b/>
          <w:color w:val="000000"/>
          <w:sz w:val="28"/>
          <w:szCs w:val="28"/>
        </w:rPr>
      </w:pPr>
      <w:r>
        <w:rPr>
          <w:rFonts w:hint="eastAsia" w:ascii="宋体" w:hAnsi="宋体" w:cs="宋体"/>
          <w:b/>
          <w:color w:val="000000"/>
          <w:sz w:val="36"/>
          <w:szCs w:val="36"/>
          <w:lang w:val="en-US" w:eastAsia="zh-CN"/>
        </w:rPr>
        <w:t xml:space="preserve">                                </w:t>
      </w:r>
      <w:r>
        <w:rPr>
          <w:rFonts w:hint="eastAsia" w:ascii="宋体" w:hAnsi="宋体" w:cs="宋体"/>
          <w:b/>
          <w:color w:val="000000"/>
          <w:sz w:val="28"/>
          <w:szCs w:val="28"/>
        </w:rPr>
        <w:t>厦门国家会计学院</w:t>
      </w:r>
    </w:p>
    <w:p>
      <w:pPr>
        <w:spacing w:line="480" w:lineRule="exact"/>
        <w:ind w:firstLine="6465" w:firstLineChars="2300"/>
        <w:rPr>
          <w:rFonts w:hint="eastAsia" w:ascii="宋体" w:hAnsi="宋体" w:cs="宋体"/>
          <w:b/>
          <w:color w:val="000000"/>
          <w:sz w:val="28"/>
          <w:szCs w:val="28"/>
        </w:rPr>
      </w:pPr>
      <w:r>
        <w:rPr>
          <w:rFonts w:hint="eastAsia" w:ascii="宋体" w:hAnsi="宋体" w:cs="宋体"/>
          <w:b/>
          <w:color w:val="000000"/>
          <w:sz w:val="28"/>
          <w:szCs w:val="28"/>
        </w:rPr>
        <w:t>202</w:t>
      </w:r>
      <w:r>
        <w:rPr>
          <w:rFonts w:hint="eastAsia" w:ascii="宋体" w:hAnsi="宋体" w:cs="宋体"/>
          <w:b/>
          <w:color w:val="000000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b/>
          <w:color w:val="000000"/>
          <w:sz w:val="28"/>
          <w:szCs w:val="28"/>
        </w:rPr>
        <w:t>年</w:t>
      </w:r>
      <w:r>
        <w:rPr>
          <w:rFonts w:hint="eastAsia" w:ascii="宋体" w:hAnsi="宋体" w:cs="宋体"/>
          <w:b/>
          <w:color w:val="000000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b/>
          <w:color w:val="000000"/>
          <w:sz w:val="28"/>
          <w:szCs w:val="28"/>
        </w:rPr>
        <w:t>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宋体" w:hAns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color w:val="000000"/>
          <w:sz w:val="28"/>
          <w:szCs w:val="28"/>
        </w:rPr>
        <w:br w:type="page"/>
      </w:r>
      <w:r>
        <w:rPr>
          <w:rFonts w:hint="eastAsia" w:ascii="宋体" w:hAnsi="宋体" w:cs="宋体"/>
          <w:b/>
          <w:color w:val="000000"/>
          <w:sz w:val="28"/>
          <w:szCs w:val="28"/>
          <w:lang w:val="en-US" w:eastAsia="zh-CN"/>
        </w:rPr>
        <w:t>战略思维下的财务报表分析与成本管</w:t>
      </w:r>
      <w:bookmarkStart w:id="0" w:name="_GoBack"/>
      <w:bookmarkEnd w:id="0"/>
      <w:r>
        <w:rPr>
          <w:rFonts w:hint="eastAsia" w:ascii="宋体" w:hAnsi="宋体" w:cs="宋体"/>
          <w:b/>
          <w:color w:val="000000"/>
          <w:sz w:val="28"/>
          <w:szCs w:val="28"/>
          <w:lang w:val="en-US" w:eastAsia="zh-CN"/>
        </w:rPr>
        <w:t>控实务高级培训班</w:t>
      </w:r>
      <w:r>
        <w:rPr>
          <w:rFonts w:hint="eastAsia" w:ascii="宋体" w:hAnsi="宋体" w:cs="宋体"/>
          <w:b/>
          <w:kern w:val="0"/>
          <w:sz w:val="28"/>
          <w:szCs w:val="28"/>
        </w:rPr>
        <w:t>报名回执表</w:t>
      </w:r>
    </w:p>
    <w:tbl>
      <w:tblPr>
        <w:tblStyle w:val="10"/>
        <w:tblW w:w="97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1453"/>
        <w:gridCol w:w="878"/>
        <w:gridCol w:w="1117"/>
        <w:gridCol w:w="1338"/>
        <w:gridCol w:w="1558"/>
        <w:gridCol w:w="1846"/>
        <w:gridCol w:w="1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31" w:hRule="exac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单位名称</w:t>
            </w:r>
          </w:p>
        </w:tc>
        <w:tc>
          <w:tcPr>
            <w:tcW w:w="48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13"/>
              </w:tabs>
              <w:spacing w:line="420" w:lineRule="exact"/>
              <w:jc w:val="both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13"/>
              </w:tabs>
              <w:spacing w:line="420" w:lineRule="exact"/>
              <w:ind w:firstLine="240" w:firstLineChars="100"/>
              <w:jc w:val="left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参加期数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313"/>
              </w:tabs>
              <w:spacing w:line="420" w:lineRule="exact"/>
              <w:jc w:val="both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439" w:hRule="exac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学员姓名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性别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职 务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240" w:firstLineChars="10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电 话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240" w:firstLineChars="10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传 真</w:t>
            </w: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480" w:firstLineChars="2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手  机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电子信箱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20" w:lineRule="exact"/>
              <w:ind w:firstLine="560" w:firstLineChars="20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995" w:hRule="atLeast"/>
          <w:jc w:val="center"/>
        </w:trPr>
        <w:tc>
          <w:tcPr>
            <w:tcW w:w="97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 xml:space="preserve">报名程序：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spacing w:line="460" w:lineRule="exact"/>
              <w:rPr>
                <w:rFonts w:ascii="宋体" w:hAnsi="宋体" w:cs="宋体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"mailto:请将报名回执表填写完整后发送至85463535@qq.com" </w:instrText>
            </w:r>
            <w:r>
              <w:fldChar w:fldCharType="separate"/>
            </w:r>
            <w:r>
              <w:rPr>
                <w:rFonts w:hint="eastAsia" w:ascii="宋体" w:hAnsi="宋体" w:cs="宋体"/>
                <w:sz w:val="24"/>
                <w:szCs w:val="24"/>
              </w:rPr>
              <w:t>请将报名回执表填写完整后发送至85463535@qq.com</w:t>
            </w:r>
            <w:r>
              <w:rPr>
                <w:rFonts w:hint="eastAsia" w:ascii="宋体" w:hAnsi="宋体" w:cs="宋体"/>
                <w:sz w:val="24"/>
                <w:szCs w:val="24"/>
              </w:rPr>
              <w:fldChar w:fldCharType="end"/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  <w:p>
            <w:pPr>
              <w:adjustRightInd w:val="0"/>
              <w:snapToGrid w:val="0"/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联系人：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李老师  电话：</w:t>
            </w:r>
            <w:r>
              <w:rPr>
                <w:rFonts w:hint="eastAsia" w:ascii="宋体" w:hAnsi="宋体" w:cs="宋体"/>
                <w:sz w:val="24"/>
              </w:rPr>
              <w:t>0592-2578197 18965847980(微信同步)</w:t>
            </w:r>
          </w:p>
          <w:p>
            <w:pPr>
              <w:adjustRightInd w:val="0"/>
              <w:snapToGrid w:val="0"/>
              <w:spacing w:line="400" w:lineRule="exact"/>
              <w:ind w:firstLine="960" w:firstLineChars="4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于老师  手机：13910280750（微信同步）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adjustRightInd w:val="0"/>
              <w:snapToGrid w:val="0"/>
              <w:spacing w:line="4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备注：学院谢绝学员携带家属和小孩，谢谢！</w:t>
            </w:r>
          </w:p>
        </w:tc>
      </w:tr>
    </w:tbl>
    <w:p>
      <w:pPr>
        <w:adjustRightInd w:val="0"/>
        <w:snapToGrid w:val="0"/>
        <w:spacing w:line="480" w:lineRule="exact"/>
        <w:ind w:firstLine="480" w:firstLineChars="200"/>
        <w:jc w:val="left"/>
        <w:rPr>
          <w:rFonts w:ascii="宋体" w:hAnsi="宋体" w:cs="微软雅黑"/>
          <w:sz w:val="24"/>
          <w:szCs w:val="22"/>
        </w:rPr>
      </w:pPr>
    </w:p>
    <w:p>
      <w:pPr>
        <w:widowControl/>
        <w:spacing w:line="4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                                                     </w:t>
      </w:r>
    </w:p>
    <w:p>
      <w:pPr>
        <w:spacing w:line="300" w:lineRule="exact"/>
        <w:jc w:val="center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="宋体" w:hAnsi="宋体" w:cs="宋体"/>
          <w:b/>
          <w:color w:val="000000"/>
          <w:sz w:val="36"/>
          <w:szCs w:val="36"/>
        </w:rPr>
        <w:t xml:space="preserve">                                                                                                             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GVlYTRkNzY3ZmYzMTBjODhhNzBiZDdlZDlhODA5YzEifQ=="/>
  </w:docVars>
  <w:rsids>
    <w:rsidRoot w:val="00212906"/>
    <w:rsid w:val="00200186"/>
    <w:rsid w:val="00212906"/>
    <w:rsid w:val="002D74C1"/>
    <w:rsid w:val="002F25F7"/>
    <w:rsid w:val="00330318"/>
    <w:rsid w:val="003A18A2"/>
    <w:rsid w:val="004B0AC6"/>
    <w:rsid w:val="005E043C"/>
    <w:rsid w:val="006E5EF0"/>
    <w:rsid w:val="008F197C"/>
    <w:rsid w:val="009142F6"/>
    <w:rsid w:val="00927F99"/>
    <w:rsid w:val="009B348A"/>
    <w:rsid w:val="00A309C2"/>
    <w:rsid w:val="00C47151"/>
    <w:rsid w:val="05BD2A8E"/>
    <w:rsid w:val="5BF609DA"/>
    <w:rsid w:val="6553079F"/>
    <w:rsid w:val="67647257"/>
    <w:rsid w:val="6EB37F23"/>
    <w:rsid w:val="7B47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直接连接符 1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22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3"/>
    <w:autoRedefine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8"/>
    <w:autoRedefine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7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1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7">
    <w:name w:val="Subtitle"/>
    <w:basedOn w:val="1"/>
    <w:next w:val="1"/>
    <w:link w:val="21"/>
    <w:autoRedefine/>
    <w:qFormat/>
    <w:locked/>
    <w:uiPriority w:val="0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8">
    <w:name w:val="HTML Preformatted"/>
    <w:basedOn w:val="1"/>
    <w:link w:val="24"/>
    <w:autoRedefine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9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1">
    <w:name w:val="Table Grid"/>
    <w:basedOn w:val="10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autoRedefine/>
    <w:qFormat/>
    <w:uiPriority w:val="22"/>
    <w:rPr>
      <w:b/>
      <w:bCs/>
    </w:rPr>
  </w:style>
  <w:style w:type="character" w:styleId="14">
    <w:name w:val="Emphasis"/>
    <w:basedOn w:val="12"/>
    <w:autoRedefine/>
    <w:qFormat/>
    <w:locked/>
    <w:uiPriority w:val="0"/>
    <w:rPr>
      <w:i/>
      <w:iCs/>
    </w:rPr>
  </w:style>
  <w:style w:type="character" w:styleId="15">
    <w:name w:val="Hyperlink"/>
    <w:basedOn w:val="12"/>
    <w:autoRedefine/>
    <w:unhideWhenUsed/>
    <w:qFormat/>
    <w:uiPriority w:val="99"/>
    <w:rPr>
      <w:color w:val="0000FF"/>
      <w:u w:val="single"/>
    </w:rPr>
  </w:style>
  <w:style w:type="character" w:customStyle="1" w:styleId="16">
    <w:name w:val="页眉 Char"/>
    <w:basedOn w:val="12"/>
    <w:link w:val="6"/>
    <w:autoRedefine/>
    <w:qFormat/>
    <w:uiPriority w:val="99"/>
    <w:rPr>
      <w:sz w:val="18"/>
      <w:szCs w:val="18"/>
    </w:rPr>
  </w:style>
  <w:style w:type="character" w:customStyle="1" w:styleId="17">
    <w:name w:val="页脚 Char"/>
    <w:basedOn w:val="12"/>
    <w:link w:val="5"/>
    <w:autoRedefine/>
    <w:qFormat/>
    <w:uiPriority w:val="99"/>
    <w:rPr>
      <w:rFonts w:ascii="Times New Roman" w:hAnsi="Times New Roman" w:cs="Times New Roman"/>
      <w:sz w:val="18"/>
      <w:szCs w:val="18"/>
    </w:rPr>
  </w:style>
  <w:style w:type="character" w:customStyle="1" w:styleId="18">
    <w:name w:val="批注框文本 Char"/>
    <w:basedOn w:val="12"/>
    <w:link w:val="4"/>
    <w:autoRedefine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styleId="19">
    <w:name w:val="List Paragraph"/>
    <w:basedOn w:val="1"/>
    <w:autoRedefine/>
    <w:qFormat/>
    <w:uiPriority w:val="34"/>
    <w:pPr>
      <w:ind w:firstLine="420" w:firstLineChars="200"/>
    </w:pPr>
    <w:rPr>
      <w:rFonts w:ascii="Calibri" w:hAnsi="Calibri"/>
      <w:szCs w:val="24"/>
    </w:rPr>
  </w:style>
  <w:style w:type="paragraph" w:customStyle="1" w:styleId="20">
    <w:name w:val="列出段落1"/>
    <w:basedOn w:val="1"/>
    <w:autoRedefine/>
    <w:qFormat/>
    <w:uiPriority w:val="34"/>
    <w:pPr>
      <w:ind w:firstLine="420" w:firstLineChars="200"/>
    </w:pPr>
    <w:rPr>
      <w:rFonts w:asciiTheme="minorHAnsi" w:hAnsiTheme="minorHAnsi" w:eastAsiaTheme="minorEastAsia"/>
      <w:szCs w:val="22"/>
    </w:rPr>
  </w:style>
  <w:style w:type="character" w:customStyle="1" w:styleId="21">
    <w:name w:val="副标题 Char"/>
    <w:basedOn w:val="12"/>
    <w:link w:val="7"/>
    <w:autoRedefine/>
    <w:qFormat/>
    <w:uiPriority w:val="0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22">
    <w:name w:val="标题 1 Char"/>
    <w:basedOn w:val="12"/>
    <w:link w:val="2"/>
    <w:autoRedefine/>
    <w:qFormat/>
    <w:uiPriority w:val="0"/>
    <w:rPr>
      <w:rFonts w:ascii="Times New Roman" w:hAnsi="Times New Roman"/>
      <w:b/>
      <w:bCs/>
      <w:kern w:val="44"/>
      <w:sz w:val="44"/>
      <w:szCs w:val="44"/>
    </w:rPr>
  </w:style>
  <w:style w:type="character" w:customStyle="1" w:styleId="23">
    <w:name w:val="标题 2 Char"/>
    <w:basedOn w:val="12"/>
    <w:link w:val="3"/>
    <w:autoRedefine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4">
    <w:name w:val="HTML 预设格式 Char"/>
    <w:basedOn w:val="12"/>
    <w:link w:val="8"/>
    <w:autoRedefine/>
    <w:qFormat/>
    <w:uiPriority w:val="99"/>
    <w:rPr>
      <w:rFonts w:ascii="宋体" w:hAnsi="宋体" w:cs="宋体"/>
      <w:sz w:val="24"/>
      <w:szCs w:val="24"/>
    </w:rPr>
  </w:style>
  <w:style w:type="paragraph" w:customStyle="1" w:styleId="25">
    <w:name w:val="padding2em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6">
    <w:name w:val="Body text|1"/>
    <w:basedOn w:val="1"/>
    <w:link w:val="27"/>
    <w:autoRedefine/>
    <w:qFormat/>
    <w:uiPriority w:val="0"/>
    <w:pPr>
      <w:spacing w:after="200"/>
      <w:ind w:firstLine="400"/>
      <w:jc w:val="left"/>
    </w:pPr>
    <w:rPr>
      <w:rFonts w:ascii="宋体" w:hAnsi="宋体" w:cs="宋体"/>
      <w:kern w:val="0"/>
      <w:sz w:val="22"/>
      <w:szCs w:val="22"/>
      <w:lang w:val="zh-TW" w:eastAsia="zh-TW" w:bidi="zh-TW"/>
    </w:rPr>
  </w:style>
  <w:style w:type="character" w:customStyle="1" w:styleId="27">
    <w:name w:val="Body text|1_"/>
    <w:basedOn w:val="12"/>
    <w:link w:val="26"/>
    <w:autoRedefine/>
    <w:qFormat/>
    <w:uiPriority w:val="0"/>
    <w:rPr>
      <w:rFonts w:ascii="宋体" w:hAnsi="宋体" w:cs="宋体"/>
      <w:sz w:val="22"/>
      <w:szCs w:val="2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480</Words>
  <Characters>2742</Characters>
  <Lines>22</Lines>
  <Paragraphs>6</Paragraphs>
  <TotalTime>0</TotalTime>
  <ScaleCrop>false</ScaleCrop>
  <LinksUpToDate>false</LinksUpToDate>
  <CharactersWithSpaces>3216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2023-11-12T03:47:00Z</dcterms:created>
  <dc:creator>于济铭</dc:creator>
  <cp:lastModifiedBy>18249705141</cp:lastModifiedBy>
  <dcterms:modified xsi:type="dcterms:W3CDTF">2024-03-22T02:58:57Z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6DDFFC6AB5114C2D8A59B2092FE16112_12</vt:lpwstr>
  </property>
</Properties>
</file>